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B0" w:rsidRDefault="00F171B0">
      <w:pPr>
        <w:pStyle w:val="ParaAttribute1"/>
        <w:spacing w:line="280" w:lineRule="atLeast"/>
        <w:rPr>
          <w:rFonts w:ascii="Arial" w:eastAsia="Arial" w:hAnsi="Arial"/>
          <w:sz w:val="22"/>
          <w:szCs w:val="22"/>
        </w:rPr>
      </w:pPr>
    </w:p>
    <w:p w:rsidR="00F171B0" w:rsidRDefault="00F171B0">
      <w:pPr>
        <w:pStyle w:val="ParaAttribute2"/>
        <w:spacing w:line="280" w:lineRule="atLeast"/>
        <w:rPr>
          <w:rFonts w:eastAsia="Times New Roman"/>
        </w:rPr>
      </w:pPr>
    </w:p>
    <w:p w:rsidR="00F171B0" w:rsidRDefault="00F171B0">
      <w:pPr>
        <w:pStyle w:val="ParaAttribute2"/>
        <w:spacing w:line="280" w:lineRule="atLeast"/>
        <w:rPr>
          <w:rFonts w:eastAsia="Times New Roman"/>
        </w:rPr>
      </w:pPr>
    </w:p>
    <w:p w:rsidR="00F171B0" w:rsidRDefault="00F171B0">
      <w:pPr>
        <w:pStyle w:val="ParaAttribute2"/>
        <w:spacing w:line="280" w:lineRule="atLeast"/>
        <w:rPr>
          <w:rFonts w:eastAsia="Times New Roman"/>
        </w:rPr>
      </w:pPr>
    </w:p>
    <w:p w:rsidR="00F171B0" w:rsidRDefault="00F171B0">
      <w:pPr>
        <w:pStyle w:val="ParaAttribute2"/>
        <w:spacing w:line="280" w:lineRule="atLeast"/>
        <w:rPr>
          <w:rFonts w:eastAsia="Times New Roman"/>
        </w:rPr>
      </w:pPr>
    </w:p>
    <w:p w:rsidR="00F171B0" w:rsidRDefault="00F171B0">
      <w:pPr>
        <w:pStyle w:val="ParaAttribute3"/>
        <w:spacing w:line="280" w:lineRule="atLeast"/>
        <w:rPr>
          <w:rFonts w:ascii="Arial" w:eastAsia="Arial" w:hAnsi="Arial"/>
          <w:b/>
          <w:sz w:val="24"/>
          <w:szCs w:val="24"/>
        </w:rPr>
      </w:pPr>
      <w:bookmarkStart w:id="0" w:name="bmkOverskrift"/>
      <w:bookmarkEnd w:id="0"/>
    </w:p>
    <w:p w:rsidR="00F171B0" w:rsidRDefault="00F171B0">
      <w:pPr>
        <w:pStyle w:val="ParaAttribute2"/>
        <w:spacing w:line="280" w:lineRule="atLeast"/>
        <w:rPr>
          <w:rFonts w:eastAsia="Times New Roman"/>
        </w:rPr>
      </w:pPr>
    </w:p>
    <w:p w:rsidR="00F171B0" w:rsidRDefault="00F171B0">
      <w:pPr>
        <w:pStyle w:val="ParaAttribute2"/>
        <w:spacing w:line="280" w:lineRule="atLeast"/>
        <w:rPr>
          <w:rFonts w:eastAsia="Times New Roman"/>
        </w:rPr>
      </w:pPr>
    </w:p>
    <w:p w:rsidR="00F171B0" w:rsidRDefault="00F171B0">
      <w:pPr>
        <w:pStyle w:val="ParaAttribute4"/>
        <w:spacing w:line="280" w:lineRule="atLeast"/>
        <w:rPr>
          <w:rFonts w:ascii="Arial" w:eastAsia="Arial" w:hAnsi="Arial"/>
          <w:sz w:val="22"/>
          <w:szCs w:val="22"/>
        </w:rPr>
      </w:pPr>
      <w:bookmarkStart w:id="1" w:name="bmkTekststart"/>
      <w:bookmarkEnd w:id="1"/>
    </w:p>
    <w:p w:rsidR="00F171B0" w:rsidRDefault="00F171B0">
      <w:pPr>
        <w:pStyle w:val="ParaAttribute5"/>
        <w:rPr>
          <w:rFonts w:ascii="Helvetica" w:eastAsia="Helvetica" w:hAnsi="Helvetica"/>
          <w:b/>
          <w:sz w:val="60"/>
          <w:szCs w:val="60"/>
        </w:rPr>
      </w:pPr>
    </w:p>
    <w:p w:rsidR="00F171B0" w:rsidRDefault="00F171B0">
      <w:pPr>
        <w:pStyle w:val="ParaAttribute5"/>
        <w:rPr>
          <w:rFonts w:ascii="Helvetica" w:eastAsia="Helvetica" w:hAnsi="Helvetica"/>
          <w:b/>
          <w:sz w:val="60"/>
          <w:szCs w:val="60"/>
        </w:rPr>
      </w:pPr>
    </w:p>
    <w:p w:rsidR="00F171B0" w:rsidRDefault="00F171B0">
      <w:pPr>
        <w:pStyle w:val="ParaAttribute5"/>
        <w:rPr>
          <w:rFonts w:ascii="Helvetica" w:eastAsia="Helvetica" w:hAnsi="Helvetica"/>
          <w:b/>
          <w:sz w:val="60"/>
          <w:szCs w:val="60"/>
        </w:rPr>
      </w:pPr>
    </w:p>
    <w:p w:rsidR="00F171B0" w:rsidRDefault="00F171B0">
      <w:pPr>
        <w:pStyle w:val="ParaAttribute6"/>
        <w:rPr>
          <w:rFonts w:ascii="Helvetica" w:eastAsia="Helvetica" w:hAnsi="Helvetica"/>
          <w:b/>
          <w:sz w:val="60"/>
          <w:szCs w:val="60"/>
        </w:rPr>
      </w:pPr>
    </w:p>
    <w:p w:rsidR="00F171B0" w:rsidRPr="00B415DA" w:rsidRDefault="0007123C">
      <w:pPr>
        <w:pStyle w:val="ParaAttribute7"/>
        <w:spacing w:line="280" w:lineRule="atLeast"/>
        <w:rPr>
          <w:rFonts w:ascii="Arial" w:eastAsia="Arial" w:hAnsi="Arial"/>
          <w:b/>
          <w:sz w:val="26"/>
          <w:szCs w:val="26"/>
          <w:lang w:val="en-US"/>
        </w:rPr>
      </w:pPr>
      <w:r w:rsidRPr="00B415DA">
        <w:rPr>
          <w:rStyle w:val="CharAttribute11"/>
          <w:szCs w:val="26"/>
          <w:lang w:val="en-US"/>
        </w:rPr>
        <w:t>BY products</w:t>
      </w:r>
    </w:p>
    <w:p w:rsidR="00F171B0" w:rsidRPr="00B415DA" w:rsidRDefault="0007123C">
      <w:pPr>
        <w:pStyle w:val="ParaAttribute7"/>
        <w:spacing w:line="280" w:lineRule="atLeast"/>
        <w:rPr>
          <w:rFonts w:ascii="Arial" w:eastAsia="Arial" w:hAnsi="Arial"/>
          <w:b/>
          <w:sz w:val="26"/>
          <w:szCs w:val="26"/>
          <w:lang w:val="en-US"/>
        </w:rPr>
      </w:pPr>
      <w:r w:rsidRPr="00B415DA">
        <w:rPr>
          <w:rStyle w:val="CharAttribute11"/>
          <w:szCs w:val="26"/>
          <w:lang w:val="en-US"/>
        </w:rPr>
        <w:t>Transport and</w:t>
      </w:r>
    </w:p>
    <w:p w:rsidR="00F171B0" w:rsidRPr="00B415DA" w:rsidRDefault="0007123C">
      <w:pPr>
        <w:pStyle w:val="ParaAttribute7"/>
        <w:spacing w:line="280" w:lineRule="atLeast"/>
        <w:rPr>
          <w:rFonts w:ascii="Arial" w:eastAsia="Arial" w:hAnsi="Arial"/>
          <w:b/>
          <w:sz w:val="26"/>
          <w:szCs w:val="26"/>
          <w:lang w:val="en-US"/>
        </w:rPr>
      </w:pPr>
      <w:r w:rsidRPr="00B415DA">
        <w:rPr>
          <w:rStyle w:val="CharAttribute11"/>
          <w:szCs w:val="26"/>
          <w:lang w:val="en-US"/>
        </w:rPr>
        <w:t>Trade</w:t>
      </w:r>
    </w:p>
    <w:p w:rsidR="00F171B0" w:rsidRPr="00B415DA" w:rsidRDefault="0007123C">
      <w:pPr>
        <w:pStyle w:val="ParaAttribute7"/>
        <w:spacing w:line="280" w:lineRule="atLeast"/>
        <w:rPr>
          <w:rFonts w:ascii="Arial" w:eastAsia="Arial" w:hAnsi="Arial"/>
          <w:b/>
          <w:sz w:val="26"/>
          <w:szCs w:val="26"/>
          <w:lang w:val="en-US"/>
        </w:rPr>
      </w:pPr>
      <w:r w:rsidRPr="00B415DA">
        <w:rPr>
          <w:rStyle w:val="CharAttribute11"/>
          <w:szCs w:val="26"/>
          <w:lang w:val="en-US"/>
        </w:rPr>
        <w:t>Agreement</w:t>
      </w:r>
    </w:p>
    <w:p w:rsidR="00F171B0" w:rsidRPr="00B415DA" w:rsidRDefault="0007123C">
      <w:pPr>
        <w:pStyle w:val="ParaAttribute7"/>
        <w:spacing w:line="280" w:lineRule="atLeast"/>
        <w:rPr>
          <w:rFonts w:ascii="Arial" w:eastAsia="Arial" w:hAnsi="Arial"/>
          <w:b/>
          <w:sz w:val="26"/>
          <w:szCs w:val="26"/>
          <w:lang w:val="en-US"/>
        </w:rPr>
      </w:pPr>
      <w:proofErr w:type="gramStart"/>
      <w:r w:rsidRPr="00B415DA">
        <w:rPr>
          <w:rStyle w:val="CharAttribute11"/>
          <w:szCs w:val="26"/>
          <w:lang w:val="en-US"/>
        </w:rPr>
        <w:t>( BYTTA</w:t>
      </w:r>
      <w:proofErr w:type="gramEnd"/>
      <w:r w:rsidR="004C0A20" w:rsidRPr="004C0A20">
        <w:rPr>
          <w:rStyle w:val="CharAttribute11"/>
          <w:rFonts w:ascii="Times New Roman"/>
          <w:szCs w:val="26"/>
          <w:vertAlign w:val="superscript"/>
          <w:lang w:val="en-US"/>
        </w:rPr>
        <w:t>®</w:t>
      </w:r>
      <w:r w:rsidRPr="00B415DA">
        <w:rPr>
          <w:rStyle w:val="CharAttribute11"/>
          <w:szCs w:val="26"/>
          <w:lang w:val="en-US"/>
        </w:rPr>
        <w:t xml:space="preserve"> )</w:t>
      </w:r>
    </w:p>
    <w:p w:rsidR="00F171B0" w:rsidRPr="00B415DA" w:rsidRDefault="00F171B0">
      <w:pPr>
        <w:pStyle w:val="ParaAttribute2"/>
        <w:spacing w:line="280" w:lineRule="atLeast"/>
        <w:rPr>
          <w:rFonts w:eastAsia="Times New Roman"/>
          <w:lang w:val="en-US"/>
        </w:rPr>
      </w:pPr>
    </w:p>
    <w:p w:rsidR="00F171B0" w:rsidRPr="00B415DA" w:rsidRDefault="00F171B0">
      <w:pPr>
        <w:pStyle w:val="ParaAttribute2"/>
        <w:spacing w:line="280" w:lineRule="atLeast"/>
        <w:rPr>
          <w:rFonts w:eastAsia="Times New Roman"/>
          <w:lang w:val="en-US"/>
        </w:rPr>
      </w:pPr>
    </w:p>
    <w:p w:rsidR="00F171B0" w:rsidRPr="00B415DA" w:rsidRDefault="00F171B0">
      <w:pPr>
        <w:pStyle w:val="ParaAttribute2"/>
        <w:spacing w:line="280" w:lineRule="atLeast"/>
        <w:rPr>
          <w:rFonts w:eastAsia="Times New Roman"/>
          <w:lang w:val="en-US"/>
        </w:rPr>
      </w:pPr>
    </w:p>
    <w:p w:rsidR="00F171B0" w:rsidRPr="00B415DA" w:rsidRDefault="00F171B0">
      <w:pPr>
        <w:pStyle w:val="ParaAttribute2"/>
        <w:spacing w:line="280" w:lineRule="atLeast"/>
        <w:rPr>
          <w:rFonts w:eastAsia="Times New Roman"/>
          <w:lang w:val="en-US"/>
        </w:rPr>
      </w:pPr>
    </w:p>
    <w:p w:rsidR="00F171B0" w:rsidRPr="00B415DA" w:rsidRDefault="00F171B0">
      <w:pPr>
        <w:pStyle w:val="ParaAttribute2"/>
        <w:spacing w:line="280" w:lineRule="atLeast"/>
        <w:rPr>
          <w:rFonts w:eastAsia="Times New Roman"/>
          <w:lang w:val="en-US"/>
        </w:rPr>
      </w:pPr>
    </w:p>
    <w:p w:rsidR="00F171B0" w:rsidRPr="00B415DA" w:rsidRDefault="0007123C">
      <w:pPr>
        <w:pStyle w:val="ParaAttribute4"/>
        <w:spacing w:line="280" w:lineRule="atLeast"/>
        <w:rPr>
          <w:rFonts w:ascii="Arial" w:eastAsia="Arial" w:hAnsi="Arial"/>
          <w:sz w:val="22"/>
          <w:szCs w:val="22"/>
          <w:lang w:val="en-US"/>
        </w:rPr>
      </w:pPr>
      <w:bookmarkStart w:id="2" w:name="bmkTitelUK"/>
      <w:bookmarkEnd w:id="2"/>
      <w:r w:rsidRPr="00B415DA">
        <w:rPr>
          <w:rStyle w:val="CharAttribute3"/>
          <w:szCs w:val="22"/>
          <w:lang w:val="en-US"/>
        </w:rPr>
        <w:t xml:space="preserve"> </w:t>
      </w:r>
    </w:p>
    <w:p w:rsidR="00F171B0" w:rsidRPr="00B415DA" w:rsidRDefault="007D3A89">
      <w:pPr>
        <w:pStyle w:val="ParaAttribute4"/>
        <w:spacing w:line="280" w:lineRule="atLeast"/>
        <w:rPr>
          <w:rFonts w:eastAsia="Times New Roman"/>
          <w:lang w:val="en-US"/>
        </w:rPr>
      </w:pPr>
      <w:r>
        <w:pict>
          <v:group id="_x0000_s1033" style="position:absolute;margin-left:99pt;margin-top:0;width:397pt;height:65pt;z-index:-251624981;mso-position-horizontal-relative:page;mso-position-vertical-relative:page" coordorigin="1984" coordsize="7937,1296">
            <v:shapetype id="_x0000_t32" coordsize="21600,21600" o:spt="32" o:oned="t" path="m,l21600,21600e" filled="f">
              <v:path arrowok="t" fillok="f" o:connecttype="none"/>
              <o:lock v:ext="edit" shapetype="t"/>
            </v:shapetype>
            <v:shape id="_x0000_s1035" type="#_x0000_t32" style="position:absolute;left:1984;top:1282;width:7936;height:0;flip:y" o:connectortype="straight" strokecolor="#31849b" strokeweight=".25pt"/>
            <v:rect id="_x0000_s1034" style="position:absolute;left:1984;width:2620;height:1296;flip:y" filled="f" stroked="f"/>
            <w10:wrap anchorx="page" anchory="page"/>
          </v:group>
        </w:pict>
      </w:r>
      <w:r>
        <w:pict>
          <v:rect id="_x0000_s1032" style="position:absolute;margin-left:25pt;margin-top:-8420pt;width:7pt;height:38pt;z-index:-251624973;mso-position-horizontal-relative:page;mso-position-vertical-relative:page" fillcolor="#4bacc6" strokecolor="#4f81bd" strokeweight=".25pt">
            <w10:wrap anchorx="page" anchory="page"/>
          </v:rect>
        </w:pict>
      </w:r>
      <w:r>
        <w:pict>
          <v:rect id="_x0000_s1031" style="position:absolute;margin-left:521pt;margin-top:-8420pt;width:7pt;height:38pt;z-index:-251624977;mso-position-horizontal-relative:page;mso-position-vertical-relative:page" fillcolor="#4bacc6" strokecolor="#4f81bd" strokeweight=".25pt">
            <w10:wrap anchorx="page" anchory="page"/>
          </v:rect>
        </w:pict>
      </w:r>
      <w:r w:rsidR="0007123C" w:rsidRPr="00B415DA">
        <w:rPr>
          <w:lang w:val="en-US"/>
        </w:rPr>
        <w:br w:type="page"/>
      </w:r>
    </w:p>
    <w:p w:rsidR="00F171B0" w:rsidRPr="00B415DA" w:rsidRDefault="0007123C">
      <w:pPr>
        <w:pStyle w:val="ParaAttribute8"/>
        <w:spacing w:line="280" w:lineRule="atLeast"/>
        <w:rPr>
          <w:rFonts w:ascii="Arial" w:eastAsia="Arial" w:hAnsi="Arial"/>
          <w:sz w:val="26"/>
          <w:szCs w:val="26"/>
          <w:lang w:val="en-US"/>
        </w:rPr>
      </w:pPr>
      <w:r w:rsidRPr="00B415DA">
        <w:rPr>
          <w:rStyle w:val="CharAttribute12"/>
          <w:szCs w:val="26"/>
          <w:lang w:val="en-US"/>
        </w:rPr>
        <w:lastRenderedPageBreak/>
        <w:t>THIS AGREEMENT is made between:</w:t>
      </w:r>
    </w:p>
    <w:p w:rsidR="00F171B0" w:rsidRPr="00B415DA" w:rsidRDefault="00F171B0">
      <w:pPr>
        <w:pStyle w:val="ParaAttribute8"/>
        <w:spacing w:line="280" w:lineRule="atLeast"/>
        <w:rPr>
          <w:rFonts w:ascii="Arial" w:eastAsia="Arial" w:hAnsi="Arial"/>
          <w:sz w:val="26"/>
          <w:szCs w:val="26"/>
          <w:lang w:val="en-US"/>
        </w:rPr>
      </w:pPr>
    </w:p>
    <w:tbl>
      <w:tblPr>
        <w:tblStyle w:val="DefaultTable"/>
        <w:tblW w:w="8330" w:type="auto"/>
        <w:tblInd w:w="-9" w:type="dxa"/>
        <w:tblLook w:val="0000" w:firstRow="0" w:lastRow="0" w:firstColumn="0" w:lastColumn="0" w:noHBand="0" w:noVBand="0"/>
      </w:tblPr>
      <w:tblGrid>
        <w:gridCol w:w="3847"/>
        <w:gridCol w:w="4298"/>
      </w:tblGrid>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 xml:space="preserve">Company </w:t>
            </w:r>
            <w:proofErr w:type="spellStart"/>
            <w:r>
              <w:rPr>
                <w:rStyle w:val="CharAttribute12"/>
                <w:szCs w:val="26"/>
              </w:rPr>
              <w:t>name</w:t>
            </w:r>
            <w:proofErr w:type="spellEnd"/>
            <w:r>
              <w:rPr>
                <w:rStyle w:val="CharAttribute12"/>
                <w:szCs w:val="26"/>
              </w:rPr>
              <w:t>:</w:t>
            </w: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Address:</w:t>
            </w: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Country:</w:t>
            </w: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 xml:space="preserve">Company </w:t>
            </w:r>
            <w:proofErr w:type="spellStart"/>
            <w:r>
              <w:rPr>
                <w:rStyle w:val="CharAttribute12"/>
                <w:szCs w:val="26"/>
              </w:rPr>
              <w:t>registration</w:t>
            </w:r>
            <w:proofErr w:type="spellEnd"/>
            <w:r>
              <w:rPr>
                <w:rStyle w:val="CharAttribute12"/>
                <w:szCs w:val="26"/>
              </w:rPr>
              <w:t xml:space="preserve"> </w:t>
            </w:r>
            <w:proofErr w:type="spellStart"/>
            <w:r>
              <w:rPr>
                <w:rStyle w:val="CharAttribute12"/>
                <w:szCs w:val="26"/>
              </w:rPr>
              <w:t>number</w:t>
            </w:r>
            <w:proofErr w:type="spellEnd"/>
            <w:r>
              <w:rPr>
                <w:rStyle w:val="CharAttribute12"/>
                <w:szCs w:val="26"/>
              </w:rPr>
              <w:t xml:space="preserve">: </w:t>
            </w: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bl>
    <w:p w:rsidR="00F171B0" w:rsidRDefault="00F171B0">
      <w:pPr>
        <w:pStyle w:val="ParaAttribute10"/>
        <w:rPr>
          <w:rFonts w:ascii="Arial" w:eastAsia="Arial" w:hAnsi="Arial"/>
          <w:sz w:val="26"/>
          <w:szCs w:val="26"/>
        </w:rPr>
      </w:pPr>
    </w:p>
    <w:p w:rsidR="00F171B0" w:rsidRDefault="0007123C">
      <w:pPr>
        <w:pStyle w:val="ParaAttribute10"/>
        <w:rPr>
          <w:rFonts w:ascii="Arial" w:eastAsia="Arial" w:hAnsi="Arial"/>
          <w:sz w:val="26"/>
          <w:szCs w:val="26"/>
        </w:rPr>
      </w:pPr>
      <w:r>
        <w:rPr>
          <w:rStyle w:val="CharAttribute12"/>
          <w:szCs w:val="26"/>
        </w:rPr>
        <w:t>as (</w:t>
      </w:r>
      <w:r>
        <w:rPr>
          <w:rStyle w:val="CharAttribute12"/>
          <w:szCs w:val="26"/>
        </w:rPr>
        <w:t>“</w:t>
      </w:r>
      <w:proofErr w:type="spellStart"/>
      <w:r>
        <w:rPr>
          <w:rStyle w:val="CharAttribute12"/>
          <w:szCs w:val="26"/>
        </w:rPr>
        <w:t>Buyer</w:t>
      </w:r>
      <w:proofErr w:type="spellEnd"/>
      <w:r>
        <w:rPr>
          <w:rStyle w:val="CharAttribute12"/>
          <w:szCs w:val="26"/>
        </w:rPr>
        <w:t>”</w:t>
      </w:r>
      <w:r>
        <w:rPr>
          <w:rStyle w:val="CharAttribute12"/>
          <w:szCs w:val="26"/>
        </w:rPr>
        <w:t>) and</w:t>
      </w:r>
    </w:p>
    <w:p w:rsidR="00F171B0" w:rsidRDefault="00F171B0">
      <w:pPr>
        <w:pStyle w:val="ParaAttribute10"/>
        <w:rPr>
          <w:rFonts w:ascii="Arial" w:eastAsia="Arial" w:hAnsi="Arial"/>
          <w:sz w:val="26"/>
          <w:szCs w:val="26"/>
        </w:rPr>
      </w:pPr>
    </w:p>
    <w:tbl>
      <w:tblPr>
        <w:tblStyle w:val="DefaultTable"/>
        <w:tblW w:w="8330" w:type="auto"/>
        <w:tblInd w:w="-9" w:type="dxa"/>
        <w:tblLook w:val="0000" w:firstRow="0" w:lastRow="0" w:firstColumn="0" w:lastColumn="0" w:noHBand="0" w:noVBand="0"/>
      </w:tblPr>
      <w:tblGrid>
        <w:gridCol w:w="3847"/>
        <w:gridCol w:w="4298"/>
      </w:tblGrid>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2"/>
              <w:rPr>
                <w:rFonts w:ascii="Arial" w:eastAsia="Arial" w:hAnsi="Arial"/>
                <w:sz w:val="26"/>
                <w:szCs w:val="26"/>
              </w:rPr>
            </w:pPr>
            <w:r>
              <w:rPr>
                <w:rStyle w:val="CharAttribute12"/>
                <w:szCs w:val="26"/>
              </w:rPr>
              <w:t xml:space="preserve">Company </w:t>
            </w:r>
            <w:proofErr w:type="spellStart"/>
            <w:r>
              <w:rPr>
                <w:rStyle w:val="CharAttribute12"/>
                <w:szCs w:val="26"/>
              </w:rPr>
              <w:t>name</w:t>
            </w:r>
            <w:proofErr w:type="spellEnd"/>
            <w:r>
              <w:rPr>
                <w:rStyle w:val="CharAttribute12"/>
                <w:szCs w:val="26"/>
              </w:rPr>
              <w:t>:</w:t>
            </w: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3"/>
              <w:rPr>
                <w:rFonts w:ascii="Courier New" w:eastAsia="Courier New" w:hAnsi="Courier New"/>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2"/>
              <w:rPr>
                <w:rFonts w:ascii="Arial" w:eastAsia="Arial" w:hAnsi="Arial"/>
                <w:sz w:val="26"/>
                <w:szCs w:val="26"/>
              </w:rPr>
            </w:pPr>
            <w:r>
              <w:rPr>
                <w:rStyle w:val="CharAttribute12"/>
                <w:szCs w:val="26"/>
              </w:rPr>
              <w:t>Address:</w:t>
            </w: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3"/>
              <w:rPr>
                <w:rFonts w:ascii="Courier New" w:eastAsia="Courier New" w:hAnsi="Courier New"/>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2"/>
              <w:rPr>
                <w:rFonts w:ascii="Arial" w:eastAsia="Arial" w:hAnsi="Arial"/>
                <w:sz w:val="26"/>
                <w:szCs w:val="26"/>
              </w:rPr>
            </w:pP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3"/>
              <w:rPr>
                <w:rFonts w:ascii="Courier New" w:eastAsia="Courier New" w:hAnsi="Courier New"/>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2"/>
              <w:rPr>
                <w:rFonts w:ascii="Arial" w:eastAsia="Arial" w:hAnsi="Arial"/>
                <w:sz w:val="26"/>
                <w:szCs w:val="26"/>
              </w:rPr>
            </w:pP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3"/>
              <w:rPr>
                <w:rFonts w:ascii="Courier New" w:eastAsia="Courier New" w:hAnsi="Courier New"/>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2"/>
              <w:rPr>
                <w:rFonts w:ascii="Arial" w:eastAsia="Arial" w:hAnsi="Arial"/>
                <w:sz w:val="26"/>
                <w:szCs w:val="26"/>
              </w:rPr>
            </w:pPr>
            <w:r>
              <w:rPr>
                <w:rStyle w:val="CharAttribute12"/>
                <w:szCs w:val="26"/>
              </w:rPr>
              <w:t>Country:</w:t>
            </w: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3"/>
              <w:rPr>
                <w:rFonts w:ascii="Courier New" w:eastAsia="Courier New" w:hAnsi="Courier New"/>
                <w:sz w:val="26"/>
                <w:szCs w:val="26"/>
              </w:rPr>
            </w:pPr>
          </w:p>
        </w:tc>
      </w:tr>
      <w:tr w:rsidR="00F171B0">
        <w:tc>
          <w:tcPr>
            <w:tcW w:w="393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2"/>
              <w:rPr>
                <w:rFonts w:ascii="Arial" w:eastAsia="Arial" w:hAnsi="Arial"/>
                <w:sz w:val="26"/>
                <w:szCs w:val="26"/>
              </w:rPr>
            </w:pPr>
            <w:r>
              <w:rPr>
                <w:rStyle w:val="CharAttribute12"/>
                <w:szCs w:val="26"/>
              </w:rPr>
              <w:t xml:space="preserve">Company </w:t>
            </w:r>
            <w:proofErr w:type="spellStart"/>
            <w:r>
              <w:rPr>
                <w:rStyle w:val="CharAttribute12"/>
                <w:szCs w:val="26"/>
              </w:rPr>
              <w:t>registration</w:t>
            </w:r>
            <w:proofErr w:type="spellEnd"/>
            <w:r>
              <w:rPr>
                <w:rStyle w:val="CharAttribute12"/>
                <w:szCs w:val="26"/>
              </w:rPr>
              <w:t xml:space="preserve"> </w:t>
            </w:r>
            <w:proofErr w:type="spellStart"/>
            <w:r>
              <w:rPr>
                <w:rStyle w:val="CharAttribute12"/>
                <w:szCs w:val="26"/>
              </w:rPr>
              <w:t>number</w:t>
            </w:r>
            <w:proofErr w:type="spellEnd"/>
            <w:r>
              <w:rPr>
                <w:rStyle w:val="CharAttribute12"/>
                <w:szCs w:val="26"/>
              </w:rPr>
              <w:t xml:space="preserve">: </w:t>
            </w:r>
          </w:p>
        </w:tc>
        <w:tc>
          <w:tcPr>
            <w:tcW w:w="439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3"/>
              <w:rPr>
                <w:rFonts w:ascii="Courier New" w:eastAsia="Courier New" w:hAnsi="Courier New"/>
                <w:sz w:val="26"/>
                <w:szCs w:val="26"/>
              </w:rPr>
            </w:pPr>
          </w:p>
        </w:tc>
      </w:tr>
    </w:tbl>
    <w:p w:rsidR="00F171B0" w:rsidRDefault="00F171B0">
      <w:pPr>
        <w:pStyle w:val="ParaAttribute10"/>
        <w:rPr>
          <w:rFonts w:ascii="Arial" w:eastAsia="Arial" w:hAnsi="Arial"/>
          <w:sz w:val="26"/>
          <w:szCs w:val="26"/>
        </w:rPr>
      </w:pPr>
    </w:p>
    <w:p w:rsidR="00F171B0" w:rsidRPr="003D3614" w:rsidRDefault="0007123C">
      <w:pPr>
        <w:pStyle w:val="ParaAttribute10"/>
        <w:rPr>
          <w:rFonts w:ascii="Arial" w:eastAsia="Arial" w:hAnsi="Arial"/>
          <w:sz w:val="26"/>
          <w:szCs w:val="26"/>
          <w:lang w:val="en-US"/>
        </w:rPr>
      </w:pPr>
      <w:proofErr w:type="gramStart"/>
      <w:r w:rsidRPr="003D3614">
        <w:rPr>
          <w:rStyle w:val="CharAttribute12"/>
          <w:szCs w:val="26"/>
          <w:lang w:val="en-US"/>
        </w:rPr>
        <w:t>as</w:t>
      </w:r>
      <w:proofErr w:type="gramEnd"/>
      <w:r w:rsidRPr="003D3614">
        <w:rPr>
          <w:rStyle w:val="CharAttribute12"/>
          <w:szCs w:val="26"/>
          <w:lang w:val="en-US"/>
        </w:rPr>
        <w:t xml:space="preserve"> ("Seller").</w:t>
      </w:r>
    </w:p>
    <w:p w:rsidR="00F171B0" w:rsidRPr="003D3614" w:rsidRDefault="00F171B0">
      <w:pPr>
        <w:pStyle w:val="ParaAttribute10"/>
        <w:rPr>
          <w:rFonts w:ascii="Arial" w:eastAsia="Arial" w:hAnsi="Arial"/>
          <w:sz w:val="26"/>
          <w:szCs w:val="26"/>
          <w:lang w:val="en-US"/>
        </w:rPr>
      </w:pPr>
    </w:p>
    <w:p w:rsidR="00F171B0" w:rsidRPr="003D3614"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WHEREBY IT IS AGREED AS FOLLOWS:</w:t>
      </w:r>
    </w:p>
    <w:p w:rsidR="00F171B0" w:rsidRPr="00B415DA" w:rsidRDefault="00F171B0">
      <w:pPr>
        <w:pStyle w:val="ParaAttribute10"/>
        <w:rPr>
          <w:rFonts w:ascii="Arial" w:eastAsia="Arial" w:hAnsi="Arial"/>
          <w:sz w:val="26"/>
          <w:szCs w:val="26"/>
          <w:lang w:val="en-US"/>
        </w:rPr>
      </w:pPr>
    </w:p>
    <w:p w:rsidR="00F171B0" w:rsidRDefault="0007123C">
      <w:pPr>
        <w:pStyle w:val="Listeafsnit"/>
        <w:numPr>
          <w:ilvl w:val="0"/>
          <w:numId w:val="1"/>
        </w:numPr>
        <w:tabs>
          <w:tab w:val="left" w:pos="360"/>
        </w:tabs>
        <w:jc w:val="left"/>
        <w:rPr>
          <w:b/>
          <w:sz w:val="26"/>
          <w:szCs w:val="26"/>
        </w:rPr>
      </w:pPr>
      <w:r>
        <w:rPr>
          <w:rStyle w:val="CharAttribute11"/>
          <w:szCs w:val="26"/>
        </w:rPr>
        <w:t>DEFINITIONS AND BACKGROUND</w:t>
      </w:r>
    </w:p>
    <w:p w:rsidR="00F171B0" w:rsidRDefault="00F171B0">
      <w:pPr>
        <w:pStyle w:val="ParaAttribute15"/>
        <w:rPr>
          <w:rFonts w:ascii="Arial" w:eastAsia="Arial" w:hAnsi="Arial"/>
          <w:b/>
          <w:sz w:val="26"/>
          <w:szCs w:val="26"/>
        </w:rPr>
      </w:pPr>
    </w:p>
    <w:p w:rsidR="00F171B0" w:rsidRPr="00B415DA" w:rsidRDefault="0007123C">
      <w:pPr>
        <w:pStyle w:val="ParaAttribute15"/>
        <w:rPr>
          <w:rFonts w:ascii="Arial" w:eastAsia="Arial" w:hAnsi="Arial"/>
          <w:b/>
          <w:sz w:val="26"/>
          <w:szCs w:val="26"/>
          <w:lang w:val="en-US"/>
        </w:rPr>
      </w:pPr>
      <w:r w:rsidRPr="00B415DA">
        <w:rPr>
          <w:rStyle w:val="CharAttribute12"/>
          <w:szCs w:val="26"/>
          <w:lang w:val="en-US"/>
        </w:rPr>
        <w:t>The Parties means both Buyer and Seller.</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In this Agreement Material shall mean:</w:t>
      </w:r>
    </w:p>
    <w:p w:rsidR="00F171B0" w:rsidRPr="00334CC7" w:rsidRDefault="00F171B0">
      <w:pPr>
        <w:pStyle w:val="ParaAttribute10"/>
        <w:rPr>
          <w:rFonts w:ascii="Arial" w:eastAsia="Arial" w:hAnsi="Arial"/>
          <w:sz w:val="26"/>
          <w:szCs w:val="26"/>
          <w:lang w:val="en-US"/>
        </w:rPr>
      </w:pPr>
    </w:p>
    <w:p w:rsidR="00F171B0" w:rsidRPr="00334CC7" w:rsidRDefault="00F171B0">
      <w:pPr>
        <w:pStyle w:val="ParaAttribute10"/>
        <w:rPr>
          <w:rFonts w:ascii="Arial" w:eastAsia="Arial" w:hAnsi="Arial"/>
          <w:sz w:val="26"/>
          <w:szCs w:val="26"/>
          <w:lang w:val="en-US"/>
        </w:rPr>
      </w:pPr>
    </w:p>
    <w:tbl>
      <w:tblPr>
        <w:tblStyle w:val="DefaultTable"/>
        <w:tblW w:w="0" w:type="auto"/>
        <w:tblInd w:w="0" w:type="dxa"/>
        <w:tblLook w:val="0000" w:firstRow="0" w:lastRow="0" w:firstColumn="0" w:lastColumn="0" w:noHBand="0" w:noVBand="0"/>
      </w:tblPr>
      <w:tblGrid>
        <w:gridCol w:w="4523"/>
        <w:gridCol w:w="823"/>
      </w:tblGrid>
      <w:tr w:rsidR="00AC76A3" w:rsidRPr="00334CC7" w:rsidTr="00AC76A3">
        <w:tc>
          <w:tcPr>
            <w:tcW w:w="4523" w:type="dxa"/>
          </w:tcPr>
          <w:p w:rsidR="00AC76A3" w:rsidRPr="00334CC7" w:rsidRDefault="00AC76A3">
            <w:pPr>
              <w:pStyle w:val="ParaAttribute10"/>
              <w:rPr>
                <w:rFonts w:ascii="Arial" w:eastAsia="Arial" w:hAnsi="Arial"/>
                <w:b/>
                <w:sz w:val="26"/>
                <w:szCs w:val="26"/>
                <w:lang w:val="en-US"/>
              </w:rPr>
            </w:pPr>
            <w:r w:rsidRPr="00334CC7">
              <w:rPr>
                <w:rStyle w:val="CharAttribute11"/>
                <w:szCs w:val="26"/>
                <w:lang w:val="en-US"/>
              </w:rPr>
              <w:t>Material</w:t>
            </w:r>
          </w:p>
        </w:tc>
        <w:tc>
          <w:tcPr>
            <w:tcW w:w="823" w:type="dxa"/>
          </w:tcPr>
          <w:p w:rsidR="00AC76A3" w:rsidRPr="00334CC7" w:rsidRDefault="00AC76A3">
            <w:pPr>
              <w:pStyle w:val="ParaAttribute10"/>
              <w:rPr>
                <w:rFonts w:ascii="Arial" w:eastAsia="Arial" w:hAnsi="Arial"/>
                <w:b/>
                <w:sz w:val="26"/>
                <w:szCs w:val="26"/>
                <w:lang w:val="en-US"/>
              </w:rPr>
            </w:pPr>
            <w:r w:rsidRPr="00334CC7">
              <w:rPr>
                <w:rStyle w:val="CharAttribute11"/>
                <w:szCs w:val="26"/>
                <w:lang w:val="en-US"/>
              </w:rPr>
              <w:t>Mark</w:t>
            </w:r>
          </w:p>
        </w:tc>
      </w:tr>
      <w:tr w:rsidR="00AC76A3" w:rsidRPr="00334CC7" w:rsidTr="00AC76A3">
        <w:tc>
          <w:tcPr>
            <w:tcW w:w="4523" w:type="dxa"/>
          </w:tcPr>
          <w:p w:rsidR="00AC76A3" w:rsidRPr="00334CC7" w:rsidRDefault="00AC76A3" w:rsidP="00334CC7">
            <w:pPr>
              <w:pStyle w:val="ParaAttribute10"/>
              <w:rPr>
                <w:rFonts w:ascii="Arial" w:eastAsia="Arial" w:hAnsi="Arial"/>
                <w:sz w:val="26"/>
                <w:szCs w:val="26"/>
                <w:lang w:val="en-US"/>
              </w:rPr>
            </w:pPr>
            <w:r w:rsidRPr="00334CC7">
              <w:rPr>
                <w:rStyle w:val="CharAttribute12"/>
                <w:szCs w:val="26"/>
                <w:lang w:val="en-US"/>
              </w:rPr>
              <w:t xml:space="preserve">Dry </w:t>
            </w:r>
            <w:r>
              <w:rPr>
                <w:rStyle w:val="CharAttribute12"/>
                <w:szCs w:val="26"/>
                <w:lang w:val="en-US"/>
              </w:rPr>
              <w:t>f</w:t>
            </w:r>
            <w:r w:rsidRPr="00334CC7">
              <w:rPr>
                <w:rStyle w:val="CharAttribute12"/>
                <w:szCs w:val="26"/>
                <w:lang w:val="en-US"/>
              </w:rPr>
              <w:t xml:space="preserve">ly ash  </w:t>
            </w:r>
          </w:p>
        </w:tc>
        <w:tc>
          <w:tcPr>
            <w:tcW w:w="823" w:type="dxa"/>
          </w:tcPr>
          <w:p w:rsidR="00AC76A3" w:rsidRPr="00334CC7" w:rsidRDefault="00AC76A3">
            <w:pPr>
              <w:pStyle w:val="ParaAttribute17"/>
              <w:rPr>
                <w:rFonts w:ascii="Arial" w:eastAsia="Arial" w:hAnsi="Arial"/>
                <w:sz w:val="26"/>
                <w:szCs w:val="26"/>
                <w:lang w:val="en-US"/>
              </w:rPr>
            </w:pPr>
          </w:p>
        </w:tc>
      </w:tr>
      <w:tr w:rsidR="00AC76A3" w:rsidRPr="00334CC7" w:rsidTr="00AC76A3">
        <w:tc>
          <w:tcPr>
            <w:tcW w:w="4523" w:type="dxa"/>
          </w:tcPr>
          <w:p w:rsidR="00AC76A3" w:rsidRPr="00334CC7" w:rsidRDefault="00AC76A3">
            <w:pPr>
              <w:pStyle w:val="ParaAttribute10"/>
              <w:rPr>
                <w:rFonts w:ascii="Arial" w:eastAsia="Arial" w:hAnsi="Arial"/>
                <w:sz w:val="26"/>
                <w:szCs w:val="26"/>
                <w:lang w:val="en-US"/>
              </w:rPr>
            </w:pPr>
            <w:r w:rsidRPr="00334CC7">
              <w:rPr>
                <w:rStyle w:val="CharAttribute12"/>
                <w:szCs w:val="26"/>
                <w:lang w:val="en-US"/>
              </w:rPr>
              <w:t>Wet conditioned fly ash</w:t>
            </w:r>
          </w:p>
        </w:tc>
        <w:tc>
          <w:tcPr>
            <w:tcW w:w="823" w:type="dxa"/>
          </w:tcPr>
          <w:p w:rsidR="00AC76A3" w:rsidRPr="00334CC7" w:rsidRDefault="00AC76A3">
            <w:pPr>
              <w:pStyle w:val="ParaAttribute17"/>
              <w:rPr>
                <w:rFonts w:ascii="Arial" w:eastAsia="Arial" w:hAnsi="Arial"/>
                <w:sz w:val="26"/>
                <w:szCs w:val="26"/>
                <w:lang w:val="en-US"/>
              </w:rPr>
            </w:pPr>
          </w:p>
        </w:tc>
      </w:tr>
      <w:tr w:rsidR="00AC76A3" w:rsidRPr="00AC76A3" w:rsidTr="00AC76A3">
        <w:tc>
          <w:tcPr>
            <w:tcW w:w="4523" w:type="dxa"/>
          </w:tcPr>
          <w:p w:rsidR="00AC76A3" w:rsidRPr="00334CC7" w:rsidRDefault="00AC76A3">
            <w:pPr>
              <w:pStyle w:val="ParaAttribute10"/>
              <w:rPr>
                <w:rFonts w:ascii="Arial" w:eastAsia="Arial" w:hAnsi="Arial"/>
                <w:sz w:val="26"/>
                <w:szCs w:val="26"/>
                <w:lang w:val="en-US"/>
              </w:rPr>
            </w:pPr>
            <w:r w:rsidRPr="00334CC7">
              <w:rPr>
                <w:rStyle w:val="CharAttribute12"/>
                <w:szCs w:val="26"/>
                <w:lang w:val="en-US"/>
              </w:rPr>
              <w:t>Wet conditioned Furnace Bottom Ash</w:t>
            </w:r>
          </w:p>
        </w:tc>
        <w:tc>
          <w:tcPr>
            <w:tcW w:w="823" w:type="dxa"/>
          </w:tcPr>
          <w:p w:rsidR="00AC76A3" w:rsidRPr="00334CC7" w:rsidRDefault="00AC76A3">
            <w:pPr>
              <w:pStyle w:val="ParaAttribute17"/>
              <w:rPr>
                <w:rFonts w:ascii="Arial" w:eastAsia="Arial" w:hAnsi="Arial"/>
                <w:sz w:val="26"/>
                <w:szCs w:val="26"/>
                <w:lang w:val="en-US"/>
              </w:rPr>
            </w:pPr>
          </w:p>
        </w:tc>
      </w:tr>
      <w:tr w:rsidR="00AC76A3" w:rsidRPr="00334CC7" w:rsidTr="00AC76A3">
        <w:tc>
          <w:tcPr>
            <w:tcW w:w="4523" w:type="dxa"/>
          </w:tcPr>
          <w:p w:rsidR="00AC76A3" w:rsidRPr="00334CC7" w:rsidRDefault="00AC76A3">
            <w:pPr>
              <w:pStyle w:val="ParaAttribute10"/>
              <w:rPr>
                <w:rFonts w:ascii="Arial" w:eastAsia="Arial" w:hAnsi="Arial"/>
                <w:sz w:val="26"/>
                <w:szCs w:val="26"/>
                <w:lang w:val="en-US"/>
              </w:rPr>
            </w:pPr>
            <w:proofErr w:type="spellStart"/>
            <w:r w:rsidRPr="00334CC7">
              <w:rPr>
                <w:rStyle w:val="CharAttribute12"/>
                <w:szCs w:val="26"/>
                <w:lang w:val="en-US"/>
              </w:rPr>
              <w:t>DeSulphurization</w:t>
            </w:r>
            <w:proofErr w:type="spellEnd"/>
            <w:r w:rsidRPr="00334CC7">
              <w:rPr>
                <w:rStyle w:val="CharAttribute12"/>
                <w:szCs w:val="26"/>
                <w:lang w:val="en-US"/>
              </w:rPr>
              <w:t xml:space="preserve"> Gypsum</w:t>
            </w:r>
          </w:p>
        </w:tc>
        <w:tc>
          <w:tcPr>
            <w:tcW w:w="823" w:type="dxa"/>
          </w:tcPr>
          <w:p w:rsidR="00AC76A3" w:rsidRPr="00334CC7" w:rsidRDefault="00AC76A3">
            <w:pPr>
              <w:pStyle w:val="ParaAttribute17"/>
              <w:rPr>
                <w:rFonts w:ascii="Arial" w:eastAsia="Arial" w:hAnsi="Arial"/>
                <w:sz w:val="26"/>
                <w:szCs w:val="26"/>
                <w:lang w:val="en-US"/>
              </w:rPr>
            </w:pPr>
          </w:p>
        </w:tc>
      </w:tr>
      <w:tr w:rsidR="00AC76A3" w:rsidRPr="00334CC7" w:rsidTr="00AC76A3">
        <w:tc>
          <w:tcPr>
            <w:tcW w:w="4523" w:type="dxa"/>
          </w:tcPr>
          <w:p w:rsidR="00AC76A3" w:rsidRPr="00334CC7" w:rsidRDefault="00AC76A3">
            <w:pPr>
              <w:pStyle w:val="ParaAttribute10"/>
              <w:rPr>
                <w:rFonts w:ascii="Arial" w:eastAsia="Arial" w:hAnsi="Arial"/>
                <w:sz w:val="26"/>
                <w:szCs w:val="26"/>
                <w:lang w:val="en-US"/>
              </w:rPr>
            </w:pPr>
            <w:r w:rsidRPr="00334CC7">
              <w:rPr>
                <w:rStyle w:val="CharAttribute12"/>
                <w:szCs w:val="26"/>
                <w:lang w:val="en-US"/>
              </w:rPr>
              <w:t>Biomass fly ash</w:t>
            </w:r>
          </w:p>
        </w:tc>
        <w:tc>
          <w:tcPr>
            <w:tcW w:w="823" w:type="dxa"/>
          </w:tcPr>
          <w:p w:rsidR="00AC76A3" w:rsidRPr="00334CC7" w:rsidRDefault="00AC76A3">
            <w:pPr>
              <w:pStyle w:val="ParaAttribute17"/>
              <w:rPr>
                <w:rFonts w:ascii="Arial" w:eastAsia="Arial" w:hAnsi="Arial"/>
                <w:sz w:val="26"/>
                <w:szCs w:val="26"/>
                <w:lang w:val="en-US"/>
              </w:rPr>
            </w:pPr>
          </w:p>
        </w:tc>
      </w:tr>
      <w:tr w:rsidR="00AC76A3" w:rsidRPr="00334CC7" w:rsidTr="00AC76A3">
        <w:tc>
          <w:tcPr>
            <w:tcW w:w="4523" w:type="dxa"/>
          </w:tcPr>
          <w:p w:rsidR="00AC76A3" w:rsidRPr="00334CC7" w:rsidRDefault="00AC76A3">
            <w:pPr>
              <w:pStyle w:val="ParaAttribute10"/>
              <w:rPr>
                <w:rFonts w:ascii="Arial" w:eastAsia="Arial" w:hAnsi="Arial"/>
                <w:sz w:val="26"/>
                <w:szCs w:val="26"/>
                <w:lang w:val="en-US"/>
              </w:rPr>
            </w:pPr>
            <w:r w:rsidRPr="00334CC7">
              <w:rPr>
                <w:rStyle w:val="CharAttribute12"/>
                <w:szCs w:val="26"/>
                <w:lang w:val="en-US"/>
              </w:rPr>
              <w:t>Biomass Bottom ash</w:t>
            </w:r>
          </w:p>
        </w:tc>
        <w:tc>
          <w:tcPr>
            <w:tcW w:w="823" w:type="dxa"/>
          </w:tcPr>
          <w:p w:rsidR="00AC76A3" w:rsidRPr="00334CC7" w:rsidRDefault="00AC76A3">
            <w:pPr>
              <w:pStyle w:val="ParaAttribute17"/>
              <w:rPr>
                <w:rFonts w:ascii="Arial" w:eastAsia="Arial" w:hAnsi="Arial"/>
                <w:sz w:val="26"/>
                <w:szCs w:val="26"/>
                <w:lang w:val="en-US"/>
              </w:rPr>
            </w:pPr>
          </w:p>
        </w:tc>
      </w:tr>
      <w:tr w:rsidR="00AC76A3" w:rsidRPr="00334CC7" w:rsidTr="00AC76A3">
        <w:tc>
          <w:tcPr>
            <w:tcW w:w="4523" w:type="dxa"/>
          </w:tcPr>
          <w:p w:rsidR="00AC76A3" w:rsidRPr="00334CC7" w:rsidRDefault="00AC76A3">
            <w:pPr>
              <w:pStyle w:val="ParaAttribute10"/>
              <w:rPr>
                <w:rFonts w:ascii="Arial" w:eastAsia="Arial" w:hAnsi="Arial"/>
                <w:sz w:val="26"/>
                <w:szCs w:val="26"/>
                <w:lang w:val="en-US"/>
              </w:rPr>
            </w:pPr>
            <w:r w:rsidRPr="00334CC7">
              <w:rPr>
                <w:rStyle w:val="CharAttribute12"/>
                <w:szCs w:val="26"/>
                <w:lang w:val="en-US"/>
              </w:rPr>
              <w:t>Other, specify:</w:t>
            </w:r>
          </w:p>
        </w:tc>
        <w:tc>
          <w:tcPr>
            <w:tcW w:w="823" w:type="dxa"/>
          </w:tcPr>
          <w:p w:rsidR="00AC76A3" w:rsidRPr="00334CC7" w:rsidRDefault="00AC76A3">
            <w:pPr>
              <w:pStyle w:val="ParaAttribute17"/>
              <w:rPr>
                <w:rFonts w:ascii="Arial" w:eastAsia="Arial" w:hAnsi="Arial"/>
                <w:sz w:val="26"/>
                <w:szCs w:val="26"/>
                <w:lang w:val="en-US"/>
              </w:rPr>
            </w:pPr>
          </w:p>
        </w:tc>
      </w:tr>
    </w:tbl>
    <w:p w:rsidR="00F171B0" w:rsidRDefault="00F171B0">
      <w:pPr>
        <w:pStyle w:val="ParaAttribute10"/>
        <w:rPr>
          <w:rFonts w:ascii="Arial" w:eastAsia="Arial" w:hAnsi="Arial"/>
          <w:sz w:val="26"/>
          <w:szCs w:val="26"/>
          <w:lang w:val="en-US"/>
        </w:rPr>
      </w:pPr>
    </w:p>
    <w:p w:rsidR="00F171B0" w:rsidRDefault="0007123C">
      <w:pPr>
        <w:pStyle w:val="Listeafsnit"/>
        <w:numPr>
          <w:ilvl w:val="0"/>
          <w:numId w:val="1"/>
        </w:numPr>
        <w:tabs>
          <w:tab w:val="left" w:pos="360"/>
        </w:tabs>
        <w:jc w:val="left"/>
        <w:rPr>
          <w:b/>
          <w:sz w:val="26"/>
          <w:szCs w:val="26"/>
        </w:rPr>
      </w:pPr>
      <w:r>
        <w:rPr>
          <w:rStyle w:val="CharAttribute11"/>
          <w:szCs w:val="26"/>
        </w:rPr>
        <w:t>OBJECT</w:t>
      </w:r>
    </w:p>
    <w:p w:rsidR="00F171B0" w:rsidRDefault="00F171B0">
      <w:pPr>
        <w:pStyle w:val="ParaAttribute10"/>
        <w:rPr>
          <w:rFonts w:ascii="Arial" w:eastAsia="Arial" w:hAnsi="Arial"/>
          <w:sz w:val="26"/>
          <w:szCs w:val="26"/>
        </w:rPr>
      </w:pPr>
    </w:p>
    <w:p w:rsidR="00F171B0" w:rsidRDefault="0007123C">
      <w:pPr>
        <w:pStyle w:val="ParaAttribute10"/>
        <w:rPr>
          <w:rStyle w:val="CharAttribute12"/>
          <w:szCs w:val="26"/>
          <w:lang w:val="en-US"/>
        </w:rPr>
      </w:pPr>
      <w:r w:rsidRPr="00B415DA">
        <w:rPr>
          <w:rStyle w:val="CharAttribute12"/>
          <w:szCs w:val="26"/>
          <w:lang w:val="en-US"/>
        </w:rPr>
        <w:t xml:space="preserve">The Seller agrees to sell and the Buyer agrees to purchase Material delivered under this Agreement. </w:t>
      </w:r>
    </w:p>
    <w:p w:rsidR="00A5703E" w:rsidRDefault="00A5703E">
      <w:pPr>
        <w:pStyle w:val="ParaAttribute10"/>
        <w:rPr>
          <w:rStyle w:val="CharAttribute12"/>
          <w:szCs w:val="26"/>
          <w:lang w:val="en-US"/>
        </w:rPr>
      </w:pPr>
    </w:p>
    <w:p w:rsidR="00A5703E" w:rsidRPr="00B415DA" w:rsidRDefault="00A5703E">
      <w:pPr>
        <w:pStyle w:val="ParaAttribute10"/>
        <w:rPr>
          <w:rFonts w:ascii="Arial" w:eastAsia="Arial" w:hAnsi="Arial"/>
          <w:sz w:val="26"/>
          <w:szCs w:val="26"/>
          <w:lang w:val="en-US"/>
        </w:rPr>
      </w:pPr>
      <w:r>
        <w:rPr>
          <w:rStyle w:val="CharAttribute12"/>
          <w:szCs w:val="26"/>
          <w:lang w:val="en-US"/>
        </w:rPr>
        <w:t xml:space="preserve">The Parties agree to follow the United Nations Convention on Contracts for the international Sale of Goods:  </w:t>
      </w:r>
      <w:hyperlink r:id="rId9" w:history="1">
        <w:r w:rsidRPr="00DC41E9">
          <w:rPr>
            <w:rStyle w:val="Hyperlink"/>
            <w:rFonts w:ascii="Arial" w:eastAsia="Arial"/>
            <w:sz w:val="26"/>
            <w:szCs w:val="26"/>
            <w:lang w:val="en-US"/>
          </w:rPr>
          <w:t>http://www.uncitral.org/pdf/english/texts/sales/cisg/V1056997-CISG-e-book.pdf</w:t>
        </w:r>
      </w:hyperlink>
      <w:r>
        <w:rPr>
          <w:rStyle w:val="CharAttribute12"/>
          <w:szCs w:val="26"/>
          <w:lang w:val="en-US"/>
        </w:rPr>
        <w:t xml:space="preserve">. </w:t>
      </w:r>
    </w:p>
    <w:p w:rsidR="00F171B0" w:rsidRPr="00B415DA" w:rsidRDefault="00F171B0">
      <w:pPr>
        <w:pStyle w:val="ParaAttribute10"/>
        <w:rPr>
          <w:rFonts w:ascii="Arial" w:eastAsia="Arial" w:hAnsi="Arial"/>
          <w:sz w:val="26"/>
          <w:szCs w:val="26"/>
          <w:lang w:val="en-US"/>
        </w:rPr>
      </w:pPr>
    </w:p>
    <w:p w:rsidR="00F171B0" w:rsidRPr="00B415DA" w:rsidRDefault="00F171B0">
      <w:pPr>
        <w:pStyle w:val="ParaAttribute10"/>
        <w:rPr>
          <w:rFonts w:ascii="Arial" w:eastAsia="Arial" w:hAnsi="Arial"/>
          <w:sz w:val="26"/>
          <w:szCs w:val="26"/>
          <w:lang w:val="en-US"/>
        </w:rPr>
      </w:pPr>
    </w:p>
    <w:p w:rsidR="00F171B0" w:rsidRDefault="0007123C">
      <w:pPr>
        <w:pStyle w:val="Listeafsnit"/>
        <w:numPr>
          <w:ilvl w:val="0"/>
          <w:numId w:val="1"/>
        </w:numPr>
        <w:tabs>
          <w:tab w:val="left" w:pos="360"/>
        </w:tabs>
        <w:jc w:val="left"/>
        <w:rPr>
          <w:b/>
          <w:sz w:val="26"/>
          <w:szCs w:val="26"/>
        </w:rPr>
      </w:pPr>
      <w:r>
        <w:rPr>
          <w:rStyle w:val="CharAttribute11"/>
          <w:szCs w:val="26"/>
        </w:rPr>
        <w:t>AGREEMENT DURATION ETC.</w:t>
      </w:r>
    </w:p>
    <w:p w:rsidR="00F171B0" w:rsidRDefault="00F171B0">
      <w:pPr>
        <w:pStyle w:val="ParaAttribute10"/>
        <w:rPr>
          <w:rFonts w:ascii="Arial" w:eastAsia="Arial" w:hAnsi="Arial"/>
          <w:sz w:val="26"/>
          <w:szCs w:val="26"/>
        </w:rPr>
      </w:pPr>
    </w:p>
    <w:p w:rsidR="00F171B0" w:rsidRDefault="00F171B0">
      <w:pPr>
        <w:pStyle w:val="ParaAttribute10"/>
        <w:rPr>
          <w:rFonts w:ascii="Arial" w:eastAsia="Arial" w:hAnsi="Arial"/>
          <w:sz w:val="26"/>
          <w:szCs w:val="26"/>
        </w:rPr>
      </w:pPr>
    </w:p>
    <w:tbl>
      <w:tblPr>
        <w:tblStyle w:val="DefaultTable"/>
        <w:tblW w:w="8400" w:type="auto"/>
        <w:tblInd w:w="-9" w:type="dxa"/>
        <w:tblLook w:val="0000" w:firstRow="0" w:lastRow="0" w:firstColumn="0" w:lastColumn="0" w:noHBand="0" w:noVBand="0"/>
      </w:tblPr>
      <w:tblGrid>
        <w:gridCol w:w="4232"/>
        <w:gridCol w:w="3913"/>
      </w:tblGrid>
      <w:tr w:rsidR="00F171B0">
        <w:tc>
          <w:tcPr>
            <w:tcW w:w="436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436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Date of signature</w:t>
            </w: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436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Agreement start date</w:t>
            </w: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436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proofErr w:type="spellStart"/>
            <w:r>
              <w:rPr>
                <w:rStyle w:val="CharAttribute12"/>
                <w:szCs w:val="26"/>
              </w:rPr>
              <w:t>Deliveries</w:t>
            </w:r>
            <w:proofErr w:type="spellEnd"/>
            <w:r>
              <w:rPr>
                <w:rStyle w:val="CharAttribute12"/>
                <w:szCs w:val="26"/>
              </w:rPr>
              <w:t xml:space="preserve"> start date</w:t>
            </w: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436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 xml:space="preserve">Agreement </w:t>
            </w:r>
            <w:proofErr w:type="spellStart"/>
            <w:r>
              <w:rPr>
                <w:rStyle w:val="CharAttribute12"/>
                <w:szCs w:val="26"/>
              </w:rPr>
              <w:t>Review</w:t>
            </w:r>
            <w:proofErr w:type="spellEnd"/>
            <w:r>
              <w:rPr>
                <w:rStyle w:val="CharAttribute12"/>
                <w:szCs w:val="26"/>
              </w:rPr>
              <w:t xml:space="preserve">, option </w:t>
            </w:r>
            <w:proofErr w:type="spellStart"/>
            <w:r>
              <w:rPr>
                <w:rStyle w:val="CharAttribute12"/>
                <w:szCs w:val="26"/>
              </w:rPr>
              <w:t>declare</w:t>
            </w:r>
            <w:proofErr w:type="spellEnd"/>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4361"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 xml:space="preserve">Agreement </w:t>
            </w:r>
            <w:proofErr w:type="spellStart"/>
            <w:r>
              <w:rPr>
                <w:rStyle w:val="CharAttribute12"/>
                <w:szCs w:val="26"/>
              </w:rPr>
              <w:t>expires</w:t>
            </w:r>
            <w:proofErr w:type="spellEnd"/>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bl>
    <w:p w:rsidR="00F171B0" w:rsidRDefault="00F171B0">
      <w:pPr>
        <w:pStyle w:val="ParaAttribute10"/>
        <w:rPr>
          <w:rFonts w:ascii="Arial" w:eastAsia="Arial" w:hAnsi="Arial"/>
          <w:sz w:val="26"/>
          <w:szCs w:val="26"/>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This Agreement will be in force as agreed above. A </w:t>
      </w:r>
      <w:r w:rsidR="00B415DA">
        <w:rPr>
          <w:rStyle w:val="CharAttribute12"/>
          <w:szCs w:val="26"/>
          <w:lang w:val="en-US"/>
        </w:rPr>
        <w:t>R</w:t>
      </w:r>
      <w:r w:rsidRPr="00B415DA">
        <w:rPr>
          <w:rStyle w:val="CharAttribute12"/>
          <w:szCs w:val="26"/>
          <w:lang w:val="en-US"/>
        </w:rPr>
        <w:t xml:space="preserve">eview can take place between the Buyer and the Seller to consider a further extension of the Agreement after the Agreement expires. Such a review to </w:t>
      </w:r>
      <w:r w:rsidR="00334CC7">
        <w:rPr>
          <w:rStyle w:val="CharAttribute12"/>
          <w:szCs w:val="26"/>
          <w:lang w:val="en-US"/>
        </w:rPr>
        <w:t>be</w:t>
      </w:r>
      <w:r w:rsidRPr="00B415DA">
        <w:rPr>
          <w:rStyle w:val="CharAttribute12"/>
          <w:szCs w:val="26"/>
          <w:lang w:val="en-US"/>
        </w:rPr>
        <w:t xml:space="preserve"> held not later than the above agreed Review date.</w:t>
      </w:r>
    </w:p>
    <w:p w:rsidR="00F171B0" w:rsidRPr="00B415DA" w:rsidRDefault="00F171B0">
      <w:pPr>
        <w:pStyle w:val="ParaAttribute10"/>
        <w:rPr>
          <w:rFonts w:ascii="Arial" w:eastAsia="Arial" w:hAnsi="Arial"/>
          <w:sz w:val="26"/>
          <w:szCs w:val="26"/>
          <w:lang w:val="en-US"/>
        </w:rPr>
      </w:pPr>
    </w:p>
    <w:p w:rsidR="00F171B0" w:rsidRDefault="0007123C">
      <w:pPr>
        <w:pStyle w:val="Listeafsnit"/>
        <w:numPr>
          <w:ilvl w:val="0"/>
          <w:numId w:val="2"/>
        </w:numPr>
        <w:tabs>
          <w:tab w:val="left" w:pos="360"/>
        </w:tabs>
        <w:jc w:val="left"/>
        <w:rPr>
          <w:b/>
          <w:sz w:val="26"/>
          <w:szCs w:val="26"/>
        </w:rPr>
      </w:pPr>
      <w:r>
        <w:rPr>
          <w:rStyle w:val="CharAttribute11"/>
          <w:szCs w:val="26"/>
        </w:rPr>
        <w:t>TRANSPORTATION AND STORAGE</w:t>
      </w:r>
    </w:p>
    <w:p w:rsidR="00F171B0" w:rsidRDefault="00F171B0">
      <w:pPr>
        <w:pStyle w:val="ParaAttribute15"/>
        <w:rPr>
          <w:rFonts w:ascii="Arial" w:eastAsia="Arial" w:hAnsi="Arial"/>
          <w:b/>
          <w:sz w:val="26"/>
          <w:szCs w:val="26"/>
        </w:rPr>
      </w:pPr>
    </w:p>
    <w:p w:rsidR="00F171B0" w:rsidRDefault="00F171B0">
      <w:pPr>
        <w:pStyle w:val="ParaAttribute15"/>
        <w:rPr>
          <w:rFonts w:ascii="Arial" w:eastAsia="Arial" w:hAnsi="Arial"/>
          <w:b/>
          <w:sz w:val="26"/>
          <w:szCs w:val="26"/>
        </w:rPr>
      </w:pPr>
    </w:p>
    <w:p w:rsidR="00640FE2" w:rsidRDefault="00F145E5">
      <w:pPr>
        <w:pStyle w:val="ParaAttribute15"/>
        <w:rPr>
          <w:rFonts w:ascii="Arial" w:eastAsia="Arial" w:hAnsi="Arial"/>
          <w:b/>
          <w:sz w:val="26"/>
          <w:szCs w:val="26"/>
        </w:rPr>
      </w:pPr>
      <w:r>
        <w:rPr>
          <w:rFonts w:ascii="Arial" w:eastAsia="Arial" w:hAnsi="Arial"/>
          <w:b/>
          <w:sz w:val="26"/>
          <w:szCs w:val="26"/>
        </w:rPr>
        <w:t>4.0.1</w:t>
      </w:r>
      <w:r w:rsidR="00640FE2">
        <w:rPr>
          <w:rFonts w:ascii="Arial" w:eastAsia="Arial" w:hAnsi="Arial"/>
          <w:b/>
          <w:sz w:val="26"/>
          <w:szCs w:val="26"/>
        </w:rPr>
        <w:t xml:space="preserve">Relevant INCOTERM to </w:t>
      </w:r>
      <w:proofErr w:type="spellStart"/>
      <w:r w:rsidR="00640FE2">
        <w:rPr>
          <w:rFonts w:ascii="Arial" w:eastAsia="Arial" w:hAnsi="Arial"/>
          <w:b/>
          <w:sz w:val="26"/>
          <w:szCs w:val="26"/>
        </w:rPr>
        <w:t>apply</w:t>
      </w:r>
      <w:proofErr w:type="spellEnd"/>
      <w:r w:rsidR="00640FE2">
        <w:rPr>
          <w:rFonts w:ascii="Arial" w:eastAsia="Arial" w:hAnsi="Arial"/>
          <w:b/>
          <w:sz w:val="26"/>
          <w:szCs w:val="26"/>
        </w:rPr>
        <w:t>:</w:t>
      </w:r>
    </w:p>
    <w:tbl>
      <w:tblPr>
        <w:tblStyle w:val="Tabel-Gitter"/>
        <w:tblW w:w="0" w:type="auto"/>
        <w:tblLook w:val="04A0" w:firstRow="1" w:lastRow="0" w:firstColumn="1" w:lastColumn="0" w:noHBand="0" w:noVBand="1"/>
      </w:tblPr>
      <w:tblGrid>
        <w:gridCol w:w="8077"/>
      </w:tblGrid>
      <w:tr w:rsidR="00640FE2" w:rsidTr="00640FE2">
        <w:tc>
          <w:tcPr>
            <w:tcW w:w="8077" w:type="dxa"/>
          </w:tcPr>
          <w:p w:rsidR="00640FE2" w:rsidRDefault="00640FE2">
            <w:pPr>
              <w:pStyle w:val="ParaAttribute15"/>
              <w:rPr>
                <w:rFonts w:ascii="Arial" w:eastAsia="Arial" w:hAnsi="Arial"/>
                <w:b/>
                <w:sz w:val="26"/>
                <w:szCs w:val="26"/>
              </w:rPr>
            </w:pPr>
          </w:p>
        </w:tc>
      </w:tr>
    </w:tbl>
    <w:p w:rsidR="00F171B0" w:rsidRDefault="00640FE2">
      <w:pPr>
        <w:pStyle w:val="ParaAttribute15"/>
        <w:rPr>
          <w:rFonts w:ascii="Arial" w:eastAsia="Arial" w:hAnsi="Arial"/>
          <w:b/>
          <w:sz w:val="26"/>
          <w:szCs w:val="26"/>
        </w:rPr>
      </w:pPr>
      <w:r>
        <w:rPr>
          <w:rFonts w:ascii="Arial" w:eastAsia="Arial" w:hAnsi="Arial"/>
          <w:b/>
          <w:sz w:val="26"/>
          <w:szCs w:val="26"/>
        </w:rPr>
        <w:tab/>
      </w:r>
    </w:p>
    <w:p w:rsidR="00640FE2" w:rsidRPr="00640FE2" w:rsidRDefault="00640FE2" w:rsidP="00640FE2">
      <w:pPr>
        <w:pStyle w:val="ParaAttribute10"/>
        <w:rPr>
          <w:rFonts w:ascii="Arial" w:hAnsi="Arial" w:cs="Arial"/>
          <w:sz w:val="26"/>
          <w:szCs w:val="26"/>
          <w:lang w:val="en-US"/>
        </w:rPr>
      </w:pPr>
      <w:r w:rsidRPr="00640FE2">
        <w:rPr>
          <w:rFonts w:ascii="Arial" w:hAnsi="Arial" w:cs="Arial"/>
          <w:sz w:val="26"/>
          <w:szCs w:val="26"/>
          <w:lang w:val="en-US"/>
        </w:rPr>
        <w:t>INCOTERMS, reference:</w:t>
      </w:r>
    </w:p>
    <w:p w:rsidR="00640FE2" w:rsidRDefault="007D3A89" w:rsidP="00640FE2">
      <w:pPr>
        <w:pStyle w:val="ParaAttribute10"/>
        <w:rPr>
          <w:rFonts w:ascii="Arial" w:hAnsi="Arial" w:cs="Arial"/>
          <w:sz w:val="26"/>
          <w:szCs w:val="26"/>
          <w:lang w:val="en-US"/>
        </w:rPr>
      </w:pPr>
      <w:hyperlink r:id="rId10" w:history="1">
        <w:r w:rsidR="00640FE2" w:rsidRPr="009A65EB">
          <w:rPr>
            <w:rStyle w:val="Hyperlink"/>
            <w:rFonts w:ascii="Arial" w:hAnsi="Arial" w:cs="Arial"/>
            <w:sz w:val="26"/>
            <w:szCs w:val="26"/>
            <w:lang w:val="en-US"/>
          </w:rPr>
          <w:t>http://www.iccbooks.com/Product/ProductInfo.aspx?id=657</w:t>
        </w:r>
      </w:hyperlink>
      <w:r w:rsidR="00640FE2">
        <w:rPr>
          <w:rFonts w:ascii="Arial" w:hAnsi="Arial" w:cs="Arial"/>
          <w:sz w:val="26"/>
          <w:szCs w:val="26"/>
          <w:lang w:val="en-US"/>
        </w:rPr>
        <w:t>, or</w:t>
      </w:r>
    </w:p>
    <w:p w:rsidR="00640FE2" w:rsidRDefault="007D3A89" w:rsidP="00640FE2">
      <w:pPr>
        <w:pStyle w:val="ParaAttribute10"/>
        <w:rPr>
          <w:rFonts w:ascii="Arial" w:hAnsi="Arial" w:cs="Arial"/>
          <w:sz w:val="26"/>
          <w:szCs w:val="26"/>
          <w:lang w:val="en-US"/>
        </w:rPr>
      </w:pPr>
      <w:hyperlink r:id="rId11" w:history="1">
        <w:r w:rsidR="00640FE2" w:rsidRPr="009A65EB">
          <w:rPr>
            <w:rStyle w:val="Hyperlink"/>
            <w:rFonts w:ascii="Arial" w:hAnsi="Arial" w:cs="Arial"/>
            <w:sz w:val="26"/>
            <w:szCs w:val="26"/>
            <w:lang w:val="en-US"/>
          </w:rPr>
          <w:t>http://en.wikipedia.org/wiki/Incoterms</w:t>
        </w:r>
      </w:hyperlink>
    </w:p>
    <w:p w:rsidR="00640FE2" w:rsidRPr="004C0A20" w:rsidRDefault="00640FE2">
      <w:pPr>
        <w:pStyle w:val="ParaAttribute15"/>
        <w:rPr>
          <w:rFonts w:ascii="Arial" w:eastAsia="Arial" w:hAnsi="Arial"/>
          <w:b/>
          <w:sz w:val="26"/>
          <w:szCs w:val="26"/>
          <w:lang w:val="en-US"/>
        </w:rPr>
      </w:pPr>
    </w:p>
    <w:p w:rsidR="009E7237" w:rsidRPr="004C0A20" w:rsidRDefault="009E7237">
      <w:pPr>
        <w:pStyle w:val="ParaAttribute15"/>
        <w:rPr>
          <w:rFonts w:ascii="Arial" w:eastAsia="Arial" w:hAnsi="Arial"/>
          <w:b/>
          <w:sz w:val="26"/>
          <w:szCs w:val="26"/>
          <w:lang w:val="en-US"/>
        </w:rPr>
      </w:pPr>
    </w:p>
    <w:tbl>
      <w:tblPr>
        <w:tblStyle w:val="DefaultTable"/>
        <w:tblpPr w:leftFromText="141" w:rightFromText="141" w:vertAnchor="text" w:horzAnchor="margin" w:tblpY="108"/>
        <w:tblW w:w="0" w:type="auto"/>
        <w:tblInd w:w="0" w:type="dxa"/>
        <w:tblLook w:val="0000" w:firstRow="0" w:lastRow="0" w:firstColumn="0" w:lastColumn="0" w:noHBand="0" w:noVBand="0"/>
      </w:tblPr>
      <w:tblGrid>
        <w:gridCol w:w="4710"/>
        <w:gridCol w:w="1134"/>
        <w:gridCol w:w="1134"/>
      </w:tblGrid>
      <w:tr w:rsidR="009E7237" w:rsidTr="009E7237">
        <w:tc>
          <w:tcPr>
            <w:tcW w:w="471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roofErr w:type="spellStart"/>
            <w:r>
              <w:rPr>
                <w:rStyle w:val="CharAttribute11"/>
                <w:szCs w:val="26"/>
              </w:rPr>
              <w:t>Responsible</w:t>
            </w:r>
            <w:proofErr w:type="spellEnd"/>
            <w:r>
              <w:rPr>
                <w:rStyle w:val="CharAttribute11"/>
                <w:szCs w:val="26"/>
              </w:rPr>
              <w:t xml:space="preserve"> for Activity</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roofErr w:type="spellStart"/>
            <w:r>
              <w:rPr>
                <w:rStyle w:val="CharAttribute11"/>
                <w:szCs w:val="26"/>
              </w:rPr>
              <w:t>Buyer</w:t>
            </w:r>
            <w:proofErr w:type="spellEnd"/>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roofErr w:type="spellStart"/>
            <w:r>
              <w:rPr>
                <w:rStyle w:val="CharAttribute11"/>
                <w:szCs w:val="26"/>
              </w:rPr>
              <w:t>Seller</w:t>
            </w:r>
            <w:proofErr w:type="spellEnd"/>
          </w:p>
        </w:tc>
      </w:tr>
      <w:tr w:rsidR="009E7237" w:rsidTr="009E7237">
        <w:tc>
          <w:tcPr>
            <w:tcW w:w="471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sz w:val="26"/>
                <w:szCs w:val="26"/>
              </w:rPr>
            </w:pPr>
            <w:r>
              <w:rPr>
                <w:rStyle w:val="CharAttribute12"/>
                <w:szCs w:val="26"/>
              </w:rPr>
              <w:t xml:space="preserve">Storage of </w:t>
            </w:r>
            <w:proofErr w:type="spellStart"/>
            <w:r>
              <w:rPr>
                <w:rStyle w:val="CharAttribute12"/>
                <w:szCs w:val="26"/>
              </w:rPr>
              <w:t>Material</w:t>
            </w:r>
            <w:proofErr w:type="spellEnd"/>
            <w:r>
              <w:rPr>
                <w:rStyle w:val="CharAttribute12"/>
                <w:szCs w:val="26"/>
              </w:rPr>
              <w:t xml:space="preserve"> </w:t>
            </w:r>
            <w:proofErr w:type="spellStart"/>
            <w:r>
              <w:rPr>
                <w:rStyle w:val="CharAttribute12"/>
                <w:szCs w:val="26"/>
              </w:rPr>
              <w:t>pending</w:t>
            </w:r>
            <w:proofErr w:type="spellEnd"/>
            <w:r>
              <w:rPr>
                <w:rStyle w:val="CharAttribute12"/>
                <w:szCs w:val="26"/>
              </w:rPr>
              <w:t xml:space="preserve"> transport</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r>
      <w:tr w:rsidR="009E7237" w:rsidTr="009E7237">
        <w:tc>
          <w:tcPr>
            <w:tcW w:w="471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sz w:val="26"/>
                <w:szCs w:val="26"/>
              </w:rPr>
            </w:pPr>
            <w:r>
              <w:rPr>
                <w:rStyle w:val="CharAttribute12"/>
                <w:szCs w:val="26"/>
              </w:rPr>
              <w:t xml:space="preserve">Transport </w:t>
            </w:r>
            <w:proofErr w:type="spellStart"/>
            <w:r>
              <w:rPr>
                <w:rStyle w:val="CharAttribute12"/>
                <w:szCs w:val="26"/>
              </w:rPr>
              <w:t>arranged</w:t>
            </w:r>
            <w:proofErr w:type="spellEnd"/>
            <w:r>
              <w:rPr>
                <w:rStyle w:val="CharAttribute12"/>
                <w:szCs w:val="26"/>
              </w:rPr>
              <w:t xml:space="preserve"> by</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r>
      <w:tr w:rsidR="009E7237" w:rsidTr="009E7237">
        <w:tc>
          <w:tcPr>
            <w:tcW w:w="471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Pr="00B415DA" w:rsidRDefault="009E7237" w:rsidP="009E7237">
            <w:pPr>
              <w:pStyle w:val="ParaAttribute15"/>
              <w:rPr>
                <w:rFonts w:ascii="Arial" w:eastAsia="Arial" w:hAnsi="Arial"/>
                <w:sz w:val="26"/>
                <w:szCs w:val="26"/>
                <w:lang w:val="en-US"/>
              </w:rPr>
            </w:pPr>
            <w:r w:rsidRPr="00B415DA">
              <w:rPr>
                <w:rStyle w:val="CharAttribute12"/>
                <w:szCs w:val="26"/>
                <w:lang w:val="en-US"/>
              </w:rPr>
              <w:t>Loading arranged and paid by</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Pr="00B415DA" w:rsidRDefault="009E7237" w:rsidP="009E7237">
            <w:pPr>
              <w:pStyle w:val="ParaAttribute15"/>
              <w:rPr>
                <w:rFonts w:ascii="Arial" w:eastAsia="Arial" w:hAnsi="Arial"/>
                <w:b/>
                <w:sz w:val="26"/>
                <w:szCs w:val="26"/>
                <w:lang w:val="en-US"/>
              </w:rPr>
            </w:pP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Pr="00B415DA" w:rsidRDefault="009E7237" w:rsidP="009E7237">
            <w:pPr>
              <w:pStyle w:val="ParaAttribute15"/>
              <w:rPr>
                <w:rFonts w:ascii="Arial" w:eastAsia="Arial" w:hAnsi="Arial"/>
                <w:b/>
                <w:sz w:val="26"/>
                <w:szCs w:val="26"/>
                <w:lang w:val="en-US"/>
              </w:rPr>
            </w:pPr>
          </w:p>
        </w:tc>
      </w:tr>
      <w:tr w:rsidR="009E7237" w:rsidTr="009E7237">
        <w:tc>
          <w:tcPr>
            <w:tcW w:w="471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sz w:val="26"/>
                <w:szCs w:val="26"/>
              </w:rPr>
            </w:pPr>
            <w:r>
              <w:rPr>
                <w:rStyle w:val="CharAttribute12"/>
                <w:szCs w:val="26"/>
              </w:rPr>
              <w:t xml:space="preserve">Document handling </w:t>
            </w:r>
            <w:proofErr w:type="gramStart"/>
            <w:r>
              <w:rPr>
                <w:rStyle w:val="CharAttribute12"/>
                <w:szCs w:val="26"/>
              </w:rPr>
              <w:t>made</w:t>
            </w:r>
            <w:proofErr w:type="gramEnd"/>
            <w:r>
              <w:rPr>
                <w:rStyle w:val="CharAttribute12"/>
                <w:szCs w:val="26"/>
              </w:rPr>
              <w:t xml:space="preserve"> by</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r>
      <w:tr w:rsidR="009E7237" w:rsidTr="009E7237">
        <w:tc>
          <w:tcPr>
            <w:tcW w:w="471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sz w:val="26"/>
                <w:szCs w:val="26"/>
              </w:rPr>
            </w:pPr>
            <w:r>
              <w:rPr>
                <w:rStyle w:val="CharAttribute12"/>
                <w:szCs w:val="26"/>
              </w:rPr>
              <w:t xml:space="preserve">Transport </w:t>
            </w:r>
            <w:proofErr w:type="spellStart"/>
            <w:r>
              <w:rPr>
                <w:rStyle w:val="CharAttribute12"/>
                <w:szCs w:val="26"/>
              </w:rPr>
              <w:t>cost</w:t>
            </w:r>
            <w:proofErr w:type="spellEnd"/>
            <w:r>
              <w:rPr>
                <w:rStyle w:val="CharAttribute12"/>
                <w:szCs w:val="26"/>
              </w:rPr>
              <w:t xml:space="preserve"> </w:t>
            </w:r>
            <w:proofErr w:type="spellStart"/>
            <w:r>
              <w:rPr>
                <w:rStyle w:val="CharAttribute12"/>
                <w:szCs w:val="26"/>
              </w:rPr>
              <w:t>paid</w:t>
            </w:r>
            <w:proofErr w:type="spellEnd"/>
            <w:r>
              <w:rPr>
                <w:rStyle w:val="CharAttribute12"/>
                <w:szCs w:val="26"/>
              </w:rPr>
              <w:t xml:space="preserve"> by:</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r>
      <w:tr w:rsidR="009E7237" w:rsidTr="009E7237">
        <w:tc>
          <w:tcPr>
            <w:tcW w:w="471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sz w:val="26"/>
                <w:szCs w:val="26"/>
              </w:rPr>
            </w:pP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r>
      <w:tr w:rsidR="009E7237" w:rsidTr="009E7237">
        <w:tc>
          <w:tcPr>
            <w:tcW w:w="471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sz w:val="26"/>
                <w:szCs w:val="26"/>
              </w:rPr>
            </w:pPr>
            <w:proofErr w:type="spellStart"/>
            <w:r>
              <w:rPr>
                <w:rStyle w:val="CharAttribute12"/>
                <w:szCs w:val="26"/>
              </w:rPr>
              <w:t>Other</w:t>
            </w:r>
            <w:proofErr w:type="spellEnd"/>
            <w:r>
              <w:rPr>
                <w:rStyle w:val="CharAttribute12"/>
                <w:szCs w:val="26"/>
              </w:rPr>
              <w:t xml:space="preserve">, </w:t>
            </w:r>
            <w:proofErr w:type="spellStart"/>
            <w:r>
              <w:rPr>
                <w:rStyle w:val="CharAttribute12"/>
                <w:szCs w:val="26"/>
              </w:rPr>
              <w:t>specify</w:t>
            </w:r>
            <w:proofErr w:type="spellEnd"/>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c>
          <w:tcPr>
            <w:tcW w:w="113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9E7237" w:rsidRDefault="009E7237" w:rsidP="009E7237">
            <w:pPr>
              <w:pStyle w:val="ParaAttribute15"/>
              <w:rPr>
                <w:rFonts w:ascii="Arial" w:eastAsia="Arial" w:hAnsi="Arial"/>
                <w:b/>
                <w:sz w:val="26"/>
                <w:szCs w:val="26"/>
              </w:rPr>
            </w:pPr>
          </w:p>
        </w:tc>
      </w:tr>
    </w:tbl>
    <w:p w:rsidR="009E7237" w:rsidRDefault="009E7237">
      <w:pPr>
        <w:pStyle w:val="ParaAttribute15"/>
        <w:rPr>
          <w:rFonts w:ascii="Arial" w:eastAsia="Arial" w:hAnsi="Arial"/>
          <w:b/>
          <w:sz w:val="26"/>
          <w:szCs w:val="26"/>
        </w:rPr>
      </w:pPr>
    </w:p>
    <w:p w:rsidR="009E7237" w:rsidRDefault="009E7237">
      <w:pPr>
        <w:pStyle w:val="ParaAttribute15"/>
        <w:rPr>
          <w:rFonts w:ascii="Arial" w:eastAsia="Arial" w:hAnsi="Arial"/>
          <w:b/>
          <w:sz w:val="26"/>
          <w:szCs w:val="26"/>
        </w:rPr>
      </w:pPr>
    </w:p>
    <w:p w:rsidR="009E7237" w:rsidRDefault="009E7237">
      <w:pPr>
        <w:pStyle w:val="ParaAttribute15"/>
        <w:rPr>
          <w:rFonts w:ascii="Arial" w:eastAsia="Arial" w:hAnsi="Arial"/>
          <w:b/>
          <w:sz w:val="26"/>
          <w:szCs w:val="26"/>
        </w:rPr>
      </w:pPr>
    </w:p>
    <w:p w:rsidR="009E7237" w:rsidRDefault="009E7237">
      <w:pPr>
        <w:pStyle w:val="ParaAttribute15"/>
        <w:rPr>
          <w:rFonts w:ascii="Arial" w:eastAsia="Arial" w:hAnsi="Arial"/>
          <w:b/>
          <w:sz w:val="26"/>
          <w:szCs w:val="26"/>
        </w:rPr>
      </w:pPr>
    </w:p>
    <w:p w:rsidR="009E7237" w:rsidRDefault="009E7237">
      <w:pPr>
        <w:pStyle w:val="ParaAttribute15"/>
        <w:rPr>
          <w:rFonts w:ascii="Arial" w:eastAsia="Arial" w:hAnsi="Arial"/>
          <w:b/>
          <w:sz w:val="26"/>
          <w:szCs w:val="26"/>
        </w:rPr>
      </w:pPr>
    </w:p>
    <w:p w:rsidR="009E7237" w:rsidRDefault="009E7237">
      <w:pPr>
        <w:pStyle w:val="ParaAttribute15"/>
        <w:rPr>
          <w:rFonts w:ascii="Arial" w:eastAsia="Arial" w:hAnsi="Arial"/>
          <w:b/>
          <w:sz w:val="26"/>
          <w:szCs w:val="26"/>
        </w:rPr>
      </w:pPr>
    </w:p>
    <w:p w:rsidR="009E7237" w:rsidRDefault="009E7237">
      <w:pPr>
        <w:pStyle w:val="ParaAttribute15"/>
        <w:rPr>
          <w:rFonts w:ascii="Arial" w:eastAsia="Arial" w:hAnsi="Arial"/>
          <w:b/>
          <w:sz w:val="26"/>
          <w:szCs w:val="26"/>
        </w:rPr>
      </w:pPr>
    </w:p>
    <w:p w:rsidR="009E7237" w:rsidRDefault="009E7237">
      <w:pPr>
        <w:pStyle w:val="ParaAttribute15"/>
        <w:rPr>
          <w:rFonts w:ascii="Arial" w:eastAsia="Arial" w:hAnsi="Arial"/>
          <w:b/>
          <w:sz w:val="26"/>
          <w:szCs w:val="26"/>
        </w:rPr>
      </w:pPr>
    </w:p>
    <w:p w:rsidR="009E7237" w:rsidRDefault="009E7237">
      <w:pPr>
        <w:pStyle w:val="ParaAttribute15"/>
        <w:rPr>
          <w:rFonts w:ascii="Arial" w:eastAsia="Arial" w:hAnsi="Arial"/>
          <w:b/>
          <w:sz w:val="26"/>
          <w:szCs w:val="26"/>
        </w:rPr>
      </w:pPr>
    </w:p>
    <w:p w:rsidR="009E7237" w:rsidRDefault="009E7237">
      <w:pPr>
        <w:pStyle w:val="ParaAttribute15"/>
        <w:rPr>
          <w:rFonts w:ascii="Arial" w:eastAsia="Arial" w:hAnsi="Arial"/>
          <w:b/>
          <w:sz w:val="26"/>
          <w:szCs w:val="26"/>
        </w:rPr>
      </w:pPr>
    </w:p>
    <w:p w:rsidR="00F145E5" w:rsidRDefault="00F145E5">
      <w:pPr>
        <w:pStyle w:val="ParaAttribute15"/>
        <w:rPr>
          <w:rFonts w:ascii="Arial" w:eastAsia="Arial" w:hAnsi="Arial"/>
          <w:sz w:val="26"/>
          <w:szCs w:val="26"/>
          <w:lang w:val="en-US"/>
        </w:rPr>
      </w:pPr>
      <w:r w:rsidRPr="00F145E5">
        <w:rPr>
          <w:rFonts w:ascii="Arial" w:eastAsia="Arial" w:hAnsi="Arial"/>
          <w:b/>
          <w:sz w:val="26"/>
          <w:szCs w:val="26"/>
          <w:lang w:val="en-US"/>
        </w:rPr>
        <w:t>4.0.2 EU Regulation on shipment of Waste EC no. 1013/2006</w:t>
      </w:r>
      <w:r w:rsidRPr="00F145E5">
        <w:rPr>
          <w:rFonts w:ascii="Arial" w:eastAsia="Arial" w:hAnsi="Arial"/>
          <w:sz w:val="26"/>
          <w:szCs w:val="26"/>
          <w:lang w:val="en-US"/>
        </w:rPr>
        <w:t>.</w:t>
      </w:r>
    </w:p>
    <w:p w:rsidR="00F145E5" w:rsidRDefault="00F145E5">
      <w:pPr>
        <w:pStyle w:val="ParaAttribute15"/>
        <w:rPr>
          <w:rFonts w:ascii="Arial" w:eastAsia="Arial" w:hAnsi="Arial"/>
          <w:sz w:val="26"/>
          <w:szCs w:val="26"/>
          <w:lang w:val="en-US"/>
        </w:rPr>
      </w:pPr>
    </w:p>
    <w:p w:rsidR="00AC76A3" w:rsidRDefault="00AC76A3" w:rsidP="00AC76A3">
      <w:pPr>
        <w:pStyle w:val="ParaAttribute10"/>
        <w:rPr>
          <w:rFonts w:ascii="Arial" w:eastAsia="Arial" w:hAnsi="Arial"/>
          <w:sz w:val="26"/>
          <w:szCs w:val="26"/>
          <w:lang w:val="en-US"/>
        </w:rPr>
      </w:pPr>
    </w:p>
    <w:p w:rsidR="00AC76A3" w:rsidRPr="00334CC7" w:rsidRDefault="00AC76A3" w:rsidP="00AC76A3">
      <w:pPr>
        <w:pStyle w:val="ParaAttribute10"/>
        <w:rPr>
          <w:rFonts w:ascii="Arial" w:eastAsia="Arial" w:hAnsi="Arial"/>
          <w:sz w:val="26"/>
          <w:szCs w:val="26"/>
          <w:lang w:val="en-US"/>
        </w:rPr>
      </w:pPr>
      <w:r>
        <w:rPr>
          <w:rFonts w:ascii="Arial" w:eastAsia="Arial" w:hAnsi="Arial"/>
          <w:sz w:val="26"/>
          <w:szCs w:val="26"/>
          <w:lang w:val="en-US"/>
        </w:rPr>
        <w:t xml:space="preserve">It is understood that </w:t>
      </w:r>
      <w:proofErr w:type="spellStart"/>
      <w:r>
        <w:rPr>
          <w:rFonts w:ascii="Arial" w:eastAsia="Arial" w:hAnsi="Arial"/>
          <w:sz w:val="26"/>
          <w:szCs w:val="26"/>
          <w:lang w:val="en-US"/>
        </w:rPr>
        <w:t>transborder</w:t>
      </w:r>
      <w:proofErr w:type="spellEnd"/>
      <w:r>
        <w:rPr>
          <w:rFonts w:ascii="Arial" w:eastAsia="Arial" w:hAnsi="Arial"/>
          <w:sz w:val="26"/>
          <w:szCs w:val="26"/>
          <w:lang w:val="en-US"/>
        </w:rPr>
        <w:t xml:space="preserve"> movements within Europe </w:t>
      </w:r>
      <w:proofErr w:type="spellStart"/>
      <w:r>
        <w:rPr>
          <w:rFonts w:ascii="Arial" w:eastAsia="Arial" w:hAnsi="Arial"/>
          <w:sz w:val="26"/>
          <w:szCs w:val="26"/>
          <w:lang w:val="en-US"/>
        </w:rPr>
        <w:t>mustfollow</w:t>
      </w:r>
      <w:proofErr w:type="spellEnd"/>
      <w:r>
        <w:rPr>
          <w:rFonts w:ascii="Arial" w:eastAsia="Arial" w:hAnsi="Arial"/>
          <w:sz w:val="26"/>
          <w:szCs w:val="26"/>
          <w:lang w:val="en-US"/>
        </w:rPr>
        <w:t xml:space="preserve"> the Cross Boundary regulations regarding Waste:   </w:t>
      </w:r>
    </w:p>
    <w:p w:rsidR="00AC76A3" w:rsidRDefault="00AC76A3">
      <w:pPr>
        <w:pStyle w:val="ParaAttribute15"/>
        <w:rPr>
          <w:rFonts w:ascii="Arial" w:eastAsia="Arial" w:hAnsi="Arial"/>
          <w:sz w:val="26"/>
          <w:szCs w:val="26"/>
          <w:lang w:val="en-US"/>
        </w:rPr>
      </w:pPr>
    </w:p>
    <w:p w:rsidR="009E7237" w:rsidRDefault="00F145E5">
      <w:pPr>
        <w:pStyle w:val="ParaAttribute15"/>
        <w:rPr>
          <w:rFonts w:ascii="Arial" w:eastAsia="Arial" w:hAnsi="Arial"/>
          <w:sz w:val="26"/>
          <w:szCs w:val="26"/>
          <w:lang w:val="en-US"/>
        </w:rPr>
      </w:pPr>
      <w:r w:rsidRPr="00F145E5">
        <w:rPr>
          <w:rFonts w:ascii="Arial" w:eastAsia="Arial" w:hAnsi="Arial"/>
          <w:sz w:val="26"/>
          <w:szCs w:val="26"/>
          <w:lang w:val="en-US"/>
        </w:rPr>
        <w:t xml:space="preserve">Reference: </w:t>
      </w:r>
      <w:hyperlink r:id="rId12" w:history="1">
        <w:r w:rsidR="009827C6" w:rsidRPr="009A65EB">
          <w:rPr>
            <w:rStyle w:val="Hyperlink"/>
            <w:rFonts w:ascii="Arial" w:eastAsia="Arial" w:hAnsi="Arial"/>
            <w:sz w:val="26"/>
            <w:szCs w:val="26"/>
            <w:lang w:val="en-US"/>
          </w:rPr>
          <w:t>http://new.eur-lex.europa.eu/legal-content/EN/TXT/PDF/?uri=CELEX:32006R1013&amp;rid=2</w:t>
        </w:r>
      </w:hyperlink>
    </w:p>
    <w:p w:rsidR="009827C6" w:rsidRPr="00F145E5" w:rsidRDefault="009827C6">
      <w:pPr>
        <w:pStyle w:val="ParaAttribute15"/>
        <w:rPr>
          <w:rFonts w:ascii="Arial" w:eastAsia="Arial" w:hAnsi="Arial"/>
          <w:sz w:val="26"/>
          <w:szCs w:val="26"/>
          <w:lang w:val="en-US"/>
        </w:rPr>
      </w:pPr>
    </w:p>
    <w:p w:rsidR="009E7237" w:rsidRDefault="009E7237">
      <w:pPr>
        <w:pStyle w:val="ParaAttribute15"/>
        <w:rPr>
          <w:rFonts w:ascii="Arial" w:eastAsia="Arial" w:hAnsi="Arial"/>
          <w:b/>
          <w:sz w:val="26"/>
          <w:szCs w:val="26"/>
          <w:lang w:val="en-US"/>
        </w:rPr>
      </w:pPr>
    </w:p>
    <w:tbl>
      <w:tblPr>
        <w:tblStyle w:val="Tabel-Gitter"/>
        <w:tblW w:w="0" w:type="auto"/>
        <w:tblLook w:val="04A0" w:firstRow="1" w:lastRow="0" w:firstColumn="1" w:lastColumn="0" w:noHBand="0" w:noVBand="1"/>
      </w:tblPr>
      <w:tblGrid>
        <w:gridCol w:w="4038"/>
        <w:gridCol w:w="4039"/>
      </w:tblGrid>
      <w:tr w:rsidR="00F145E5" w:rsidTr="00F145E5">
        <w:tc>
          <w:tcPr>
            <w:tcW w:w="4038" w:type="dxa"/>
          </w:tcPr>
          <w:p w:rsidR="00F145E5" w:rsidRDefault="00F145E5">
            <w:pPr>
              <w:pStyle w:val="ParaAttribute15"/>
              <w:rPr>
                <w:rFonts w:ascii="Arial" w:eastAsia="Arial" w:hAnsi="Arial"/>
                <w:b/>
                <w:sz w:val="26"/>
                <w:szCs w:val="26"/>
                <w:lang w:val="en-US"/>
              </w:rPr>
            </w:pPr>
            <w:r>
              <w:rPr>
                <w:rFonts w:ascii="Arial" w:eastAsia="Arial" w:hAnsi="Arial"/>
                <w:b/>
                <w:sz w:val="26"/>
                <w:szCs w:val="26"/>
                <w:lang w:val="en-US"/>
              </w:rPr>
              <w:t xml:space="preserve">Relevant </w:t>
            </w:r>
            <w:proofErr w:type="spellStart"/>
            <w:r>
              <w:rPr>
                <w:rFonts w:ascii="Arial" w:eastAsia="Arial" w:hAnsi="Arial"/>
                <w:b/>
                <w:sz w:val="26"/>
                <w:szCs w:val="26"/>
                <w:lang w:val="en-US"/>
              </w:rPr>
              <w:t>Wastecode</w:t>
            </w:r>
            <w:proofErr w:type="spellEnd"/>
          </w:p>
        </w:tc>
        <w:tc>
          <w:tcPr>
            <w:tcW w:w="4039" w:type="dxa"/>
          </w:tcPr>
          <w:p w:rsidR="00F145E5" w:rsidRPr="00F77337" w:rsidRDefault="00F145E5">
            <w:pPr>
              <w:pStyle w:val="ParaAttribute15"/>
              <w:rPr>
                <w:rFonts w:ascii="Arial" w:eastAsia="Arial" w:hAnsi="Arial"/>
                <w:sz w:val="26"/>
                <w:szCs w:val="26"/>
                <w:lang w:val="en-US"/>
              </w:rPr>
            </w:pPr>
            <w:r w:rsidRPr="00F77337">
              <w:rPr>
                <w:rFonts w:ascii="Arial" w:eastAsia="Arial" w:hAnsi="Arial"/>
                <w:sz w:val="26"/>
                <w:szCs w:val="26"/>
                <w:lang w:val="en-US"/>
              </w:rPr>
              <w:t>EWC code no:</w:t>
            </w:r>
            <w:r w:rsidR="009827C6" w:rsidRPr="00F77337">
              <w:rPr>
                <w:rFonts w:ascii="Arial" w:eastAsia="Arial" w:hAnsi="Arial"/>
                <w:sz w:val="26"/>
                <w:szCs w:val="26"/>
                <w:lang w:val="en-US"/>
              </w:rPr>
              <w:t xml:space="preserve"> 10.01.xx</w:t>
            </w:r>
          </w:p>
        </w:tc>
      </w:tr>
      <w:tr w:rsidR="00F145E5" w:rsidTr="00F145E5">
        <w:tc>
          <w:tcPr>
            <w:tcW w:w="4038" w:type="dxa"/>
          </w:tcPr>
          <w:p w:rsidR="00F145E5" w:rsidRDefault="00F145E5">
            <w:pPr>
              <w:pStyle w:val="ParaAttribute15"/>
              <w:rPr>
                <w:rFonts w:ascii="Arial" w:eastAsia="Arial" w:hAnsi="Arial"/>
                <w:b/>
                <w:sz w:val="26"/>
                <w:szCs w:val="26"/>
                <w:lang w:val="en-US"/>
              </w:rPr>
            </w:pPr>
            <w:r>
              <w:rPr>
                <w:rFonts w:ascii="Arial" w:eastAsia="Arial" w:hAnsi="Arial"/>
                <w:b/>
                <w:sz w:val="26"/>
                <w:szCs w:val="26"/>
                <w:lang w:val="en-US"/>
              </w:rPr>
              <w:t>Documents issued by</w:t>
            </w:r>
          </w:p>
        </w:tc>
        <w:tc>
          <w:tcPr>
            <w:tcW w:w="4039" w:type="dxa"/>
          </w:tcPr>
          <w:p w:rsidR="00F145E5" w:rsidRPr="00F77337" w:rsidRDefault="00F145E5">
            <w:pPr>
              <w:pStyle w:val="ParaAttribute15"/>
              <w:rPr>
                <w:rFonts w:ascii="Arial" w:eastAsia="Arial" w:hAnsi="Arial"/>
                <w:sz w:val="26"/>
                <w:szCs w:val="26"/>
                <w:lang w:val="en-US"/>
              </w:rPr>
            </w:pPr>
            <w:r w:rsidRPr="00F77337">
              <w:rPr>
                <w:rFonts w:ascii="Arial" w:eastAsia="Arial" w:hAnsi="Arial"/>
                <w:sz w:val="26"/>
                <w:szCs w:val="26"/>
                <w:lang w:val="en-US"/>
              </w:rPr>
              <w:t xml:space="preserve">Buyer or Seller: </w:t>
            </w:r>
          </w:p>
        </w:tc>
      </w:tr>
      <w:tr w:rsidR="00AC76A3" w:rsidTr="00F145E5">
        <w:tc>
          <w:tcPr>
            <w:tcW w:w="4038" w:type="dxa"/>
          </w:tcPr>
          <w:p w:rsidR="00AC76A3" w:rsidRDefault="002F6E12">
            <w:pPr>
              <w:pStyle w:val="ParaAttribute15"/>
              <w:rPr>
                <w:rFonts w:ascii="Arial" w:eastAsia="Arial" w:hAnsi="Arial"/>
                <w:b/>
                <w:sz w:val="26"/>
                <w:szCs w:val="26"/>
                <w:lang w:val="en-US"/>
              </w:rPr>
            </w:pPr>
            <w:r>
              <w:rPr>
                <w:rFonts w:ascii="Arial" w:eastAsia="Arial" w:hAnsi="Arial"/>
                <w:b/>
                <w:sz w:val="26"/>
                <w:szCs w:val="26"/>
                <w:lang w:val="en-US"/>
              </w:rPr>
              <w:lastRenderedPageBreak/>
              <w:t xml:space="preserve">Financial security by: </w:t>
            </w:r>
          </w:p>
        </w:tc>
        <w:tc>
          <w:tcPr>
            <w:tcW w:w="4039" w:type="dxa"/>
          </w:tcPr>
          <w:p w:rsidR="00AC76A3" w:rsidRPr="00F77337" w:rsidRDefault="002F6E12">
            <w:pPr>
              <w:pStyle w:val="ParaAttribute15"/>
              <w:rPr>
                <w:rFonts w:ascii="Arial" w:eastAsia="Arial" w:hAnsi="Arial"/>
                <w:sz w:val="26"/>
                <w:szCs w:val="26"/>
                <w:lang w:val="en-US"/>
              </w:rPr>
            </w:pPr>
            <w:r>
              <w:rPr>
                <w:rFonts w:ascii="Arial" w:eastAsia="Arial" w:hAnsi="Arial"/>
                <w:sz w:val="26"/>
                <w:szCs w:val="26"/>
                <w:lang w:val="en-US"/>
              </w:rPr>
              <w:t>Buyer or Seller:</w:t>
            </w:r>
          </w:p>
        </w:tc>
      </w:tr>
      <w:tr w:rsidR="00F145E5" w:rsidTr="00F145E5">
        <w:tc>
          <w:tcPr>
            <w:tcW w:w="4038" w:type="dxa"/>
          </w:tcPr>
          <w:p w:rsidR="00F145E5" w:rsidRDefault="00F145E5">
            <w:pPr>
              <w:pStyle w:val="ParaAttribute15"/>
              <w:rPr>
                <w:rFonts w:ascii="Arial" w:eastAsia="Arial" w:hAnsi="Arial"/>
                <w:b/>
                <w:sz w:val="26"/>
                <w:szCs w:val="26"/>
                <w:lang w:val="en-US"/>
              </w:rPr>
            </w:pPr>
          </w:p>
        </w:tc>
        <w:tc>
          <w:tcPr>
            <w:tcW w:w="4039" w:type="dxa"/>
          </w:tcPr>
          <w:p w:rsidR="00F145E5" w:rsidRDefault="00F145E5">
            <w:pPr>
              <w:pStyle w:val="ParaAttribute15"/>
              <w:rPr>
                <w:rFonts w:ascii="Arial" w:eastAsia="Arial" w:hAnsi="Arial"/>
                <w:b/>
                <w:sz w:val="26"/>
                <w:szCs w:val="26"/>
                <w:lang w:val="en-US"/>
              </w:rPr>
            </w:pPr>
          </w:p>
        </w:tc>
      </w:tr>
    </w:tbl>
    <w:p w:rsidR="00F145E5" w:rsidRPr="00AC76A3" w:rsidRDefault="00F145E5">
      <w:pPr>
        <w:pStyle w:val="ParaAttribute15"/>
        <w:rPr>
          <w:rFonts w:ascii="Arial" w:eastAsia="Arial" w:hAnsi="Arial"/>
          <w:b/>
          <w:sz w:val="26"/>
          <w:szCs w:val="26"/>
          <w:lang w:val="en-US"/>
        </w:rPr>
      </w:pPr>
    </w:p>
    <w:p w:rsidR="009E7237" w:rsidRPr="00587078" w:rsidRDefault="009E7237">
      <w:pPr>
        <w:pStyle w:val="ParaAttribute15"/>
        <w:rPr>
          <w:rFonts w:ascii="Arial" w:eastAsia="Arial" w:hAnsi="Arial"/>
          <w:b/>
          <w:sz w:val="26"/>
          <w:szCs w:val="26"/>
          <w:lang w:val="en-US"/>
        </w:rPr>
      </w:pPr>
    </w:p>
    <w:p w:rsidR="009E7237" w:rsidRDefault="009827C6" w:rsidP="009827C6">
      <w:pPr>
        <w:pStyle w:val="ParaAttribute15"/>
        <w:rPr>
          <w:rFonts w:ascii="Arial" w:eastAsia="Arial" w:hAnsi="Arial"/>
          <w:b/>
          <w:sz w:val="26"/>
          <w:szCs w:val="26"/>
          <w:lang w:val="en-US"/>
        </w:rPr>
      </w:pPr>
      <w:r>
        <w:rPr>
          <w:rFonts w:ascii="Arial" w:eastAsia="Arial" w:hAnsi="Arial"/>
          <w:b/>
          <w:sz w:val="26"/>
          <w:szCs w:val="26"/>
          <w:lang w:val="en-US"/>
        </w:rPr>
        <w:t xml:space="preserve">4.0.3 EU regulation (EC) No. 1907/2006 </w:t>
      </w:r>
      <w:r w:rsidRPr="009827C6">
        <w:rPr>
          <w:rFonts w:ascii="Arial" w:eastAsia="Arial" w:hAnsi="Arial"/>
          <w:b/>
          <w:sz w:val="26"/>
          <w:szCs w:val="26"/>
          <w:lang w:val="en-US"/>
        </w:rPr>
        <w:t xml:space="preserve">concerning the Registration, Evaluation, </w:t>
      </w:r>
      <w:proofErr w:type="spellStart"/>
      <w:r w:rsidRPr="009827C6">
        <w:rPr>
          <w:rFonts w:ascii="Arial" w:eastAsia="Arial" w:hAnsi="Arial"/>
          <w:b/>
          <w:sz w:val="26"/>
          <w:szCs w:val="26"/>
          <w:lang w:val="en-US"/>
        </w:rPr>
        <w:t>Authorisation</w:t>
      </w:r>
      <w:proofErr w:type="spellEnd"/>
      <w:r w:rsidRPr="009827C6">
        <w:rPr>
          <w:rFonts w:ascii="Arial" w:eastAsia="Arial" w:hAnsi="Arial"/>
          <w:b/>
          <w:sz w:val="26"/>
          <w:szCs w:val="26"/>
          <w:lang w:val="en-US"/>
        </w:rPr>
        <w:t xml:space="preserve"> and</w:t>
      </w:r>
      <w:r w:rsidR="00EE0F26">
        <w:rPr>
          <w:rFonts w:ascii="Arial" w:eastAsia="Arial" w:hAnsi="Arial"/>
          <w:b/>
          <w:sz w:val="26"/>
          <w:szCs w:val="26"/>
          <w:lang w:val="en-US"/>
        </w:rPr>
        <w:t xml:space="preserve"> </w:t>
      </w:r>
      <w:r w:rsidRPr="009827C6">
        <w:rPr>
          <w:rFonts w:ascii="Arial" w:eastAsia="Arial" w:hAnsi="Arial"/>
          <w:b/>
          <w:sz w:val="26"/>
          <w:szCs w:val="26"/>
          <w:lang w:val="en-US"/>
        </w:rPr>
        <w:t>Restriction of Chemicals (REACH)</w:t>
      </w:r>
    </w:p>
    <w:p w:rsidR="009827C6" w:rsidRDefault="009827C6" w:rsidP="009827C6">
      <w:pPr>
        <w:pStyle w:val="ParaAttribute15"/>
        <w:rPr>
          <w:rFonts w:ascii="Arial" w:eastAsia="Arial" w:hAnsi="Arial"/>
          <w:b/>
          <w:sz w:val="26"/>
          <w:szCs w:val="26"/>
          <w:lang w:val="en-US"/>
        </w:rPr>
      </w:pPr>
    </w:p>
    <w:p w:rsidR="009827C6" w:rsidRDefault="009827C6" w:rsidP="009827C6">
      <w:pPr>
        <w:pStyle w:val="ParaAttribute15"/>
        <w:rPr>
          <w:rFonts w:ascii="Arial" w:eastAsia="Arial" w:hAnsi="Arial"/>
          <w:sz w:val="26"/>
          <w:szCs w:val="26"/>
          <w:lang w:val="en-US"/>
        </w:rPr>
      </w:pPr>
      <w:r w:rsidRPr="009827C6">
        <w:rPr>
          <w:rFonts w:ascii="Arial" w:eastAsia="Arial" w:hAnsi="Arial"/>
          <w:sz w:val="26"/>
          <w:szCs w:val="26"/>
          <w:lang w:val="en-US"/>
        </w:rPr>
        <w:t xml:space="preserve">Reference: </w:t>
      </w:r>
      <w:hyperlink r:id="rId13" w:history="1">
        <w:r w:rsidRPr="009A65EB">
          <w:rPr>
            <w:rStyle w:val="Hyperlink"/>
            <w:rFonts w:ascii="Arial" w:eastAsia="Arial" w:hAnsi="Arial"/>
            <w:sz w:val="26"/>
            <w:szCs w:val="26"/>
            <w:lang w:val="en-US"/>
          </w:rPr>
          <w:t>http://new.eur-lex.europa.eu/legal-content/EN/TXT/PDF/?uri=CELEX:32006R1907&amp;from=en</w:t>
        </w:r>
      </w:hyperlink>
    </w:p>
    <w:p w:rsidR="009827C6" w:rsidRDefault="009827C6" w:rsidP="009827C6">
      <w:pPr>
        <w:pStyle w:val="ParaAttribute15"/>
        <w:rPr>
          <w:rFonts w:ascii="Arial" w:eastAsia="Arial" w:hAnsi="Arial"/>
          <w:sz w:val="26"/>
          <w:szCs w:val="26"/>
          <w:lang w:val="en-US"/>
        </w:rPr>
      </w:pPr>
    </w:p>
    <w:tbl>
      <w:tblPr>
        <w:tblStyle w:val="Tabel-Gitter"/>
        <w:tblW w:w="0" w:type="auto"/>
        <w:tblLook w:val="04A0" w:firstRow="1" w:lastRow="0" w:firstColumn="1" w:lastColumn="0" w:noHBand="0" w:noVBand="1"/>
      </w:tblPr>
      <w:tblGrid>
        <w:gridCol w:w="4038"/>
        <w:gridCol w:w="4039"/>
      </w:tblGrid>
      <w:tr w:rsidR="00D56ABF" w:rsidTr="00D56ABF">
        <w:tc>
          <w:tcPr>
            <w:tcW w:w="4038" w:type="dxa"/>
          </w:tcPr>
          <w:p w:rsidR="00D56ABF" w:rsidRDefault="00D56ABF" w:rsidP="009827C6">
            <w:pPr>
              <w:pStyle w:val="ParaAttribute15"/>
              <w:rPr>
                <w:rFonts w:ascii="Arial" w:eastAsia="Arial" w:hAnsi="Arial"/>
                <w:sz w:val="26"/>
                <w:szCs w:val="26"/>
                <w:lang w:val="en-US"/>
              </w:rPr>
            </w:pPr>
            <w:r>
              <w:rPr>
                <w:rFonts w:ascii="Arial" w:eastAsia="Arial" w:hAnsi="Arial"/>
                <w:sz w:val="26"/>
                <w:szCs w:val="26"/>
                <w:lang w:val="en-US"/>
              </w:rPr>
              <w:t>Sellers certificate number</w:t>
            </w:r>
          </w:p>
        </w:tc>
        <w:tc>
          <w:tcPr>
            <w:tcW w:w="4039" w:type="dxa"/>
          </w:tcPr>
          <w:p w:rsidR="00D56ABF" w:rsidRDefault="00D56ABF" w:rsidP="009827C6">
            <w:pPr>
              <w:pStyle w:val="ParaAttribute15"/>
              <w:rPr>
                <w:rFonts w:ascii="Arial" w:eastAsia="Arial" w:hAnsi="Arial"/>
                <w:sz w:val="26"/>
                <w:szCs w:val="26"/>
                <w:lang w:val="en-US"/>
              </w:rPr>
            </w:pPr>
          </w:p>
        </w:tc>
      </w:tr>
      <w:tr w:rsidR="00D56ABF" w:rsidTr="00D56ABF">
        <w:tc>
          <w:tcPr>
            <w:tcW w:w="4038" w:type="dxa"/>
          </w:tcPr>
          <w:p w:rsidR="00D56ABF" w:rsidRDefault="00D56ABF" w:rsidP="009827C6">
            <w:pPr>
              <w:pStyle w:val="ParaAttribute15"/>
              <w:rPr>
                <w:rFonts w:ascii="Arial" w:eastAsia="Arial" w:hAnsi="Arial"/>
                <w:sz w:val="26"/>
                <w:szCs w:val="26"/>
                <w:lang w:val="en-US"/>
              </w:rPr>
            </w:pPr>
            <w:r>
              <w:rPr>
                <w:rFonts w:ascii="Arial" w:eastAsia="Arial" w:hAnsi="Arial"/>
                <w:sz w:val="26"/>
                <w:szCs w:val="26"/>
                <w:lang w:val="en-US"/>
              </w:rPr>
              <w:t>Joining consortium</w:t>
            </w:r>
          </w:p>
        </w:tc>
        <w:tc>
          <w:tcPr>
            <w:tcW w:w="4039" w:type="dxa"/>
          </w:tcPr>
          <w:p w:rsidR="00D56ABF" w:rsidRDefault="00D56ABF" w:rsidP="009827C6">
            <w:pPr>
              <w:pStyle w:val="ParaAttribute15"/>
              <w:rPr>
                <w:rFonts w:ascii="Arial" w:eastAsia="Arial" w:hAnsi="Arial"/>
                <w:sz w:val="26"/>
                <w:szCs w:val="26"/>
                <w:lang w:val="en-US"/>
              </w:rPr>
            </w:pPr>
          </w:p>
        </w:tc>
      </w:tr>
      <w:tr w:rsidR="00D56ABF" w:rsidTr="00D56ABF">
        <w:tc>
          <w:tcPr>
            <w:tcW w:w="4038" w:type="dxa"/>
          </w:tcPr>
          <w:p w:rsidR="00D56ABF" w:rsidRDefault="00D56ABF" w:rsidP="009827C6">
            <w:pPr>
              <w:pStyle w:val="ParaAttribute15"/>
              <w:rPr>
                <w:rFonts w:ascii="Arial" w:eastAsia="Arial" w:hAnsi="Arial"/>
                <w:sz w:val="26"/>
                <w:szCs w:val="26"/>
                <w:lang w:val="en-US"/>
              </w:rPr>
            </w:pPr>
          </w:p>
        </w:tc>
        <w:tc>
          <w:tcPr>
            <w:tcW w:w="4039" w:type="dxa"/>
          </w:tcPr>
          <w:p w:rsidR="00D56ABF" w:rsidRDefault="00D56ABF" w:rsidP="009827C6">
            <w:pPr>
              <w:pStyle w:val="ParaAttribute15"/>
              <w:rPr>
                <w:rFonts w:ascii="Arial" w:eastAsia="Arial" w:hAnsi="Arial"/>
                <w:sz w:val="26"/>
                <w:szCs w:val="26"/>
                <w:lang w:val="en-US"/>
              </w:rPr>
            </w:pPr>
          </w:p>
        </w:tc>
      </w:tr>
    </w:tbl>
    <w:p w:rsidR="009827C6" w:rsidRPr="009827C6" w:rsidRDefault="009827C6" w:rsidP="009827C6">
      <w:pPr>
        <w:pStyle w:val="ParaAttribute15"/>
        <w:rPr>
          <w:rFonts w:ascii="Arial" w:eastAsia="Arial" w:hAnsi="Arial"/>
          <w:sz w:val="26"/>
          <w:szCs w:val="26"/>
          <w:lang w:val="en-US"/>
        </w:rPr>
      </w:pPr>
    </w:p>
    <w:p w:rsidR="009827C6" w:rsidRDefault="009827C6">
      <w:pPr>
        <w:pStyle w:val="ParaAttribute15"/>
        <w:rPr>
          <w:rFonts w:ascii="Arial" w:eastAsia="Arial" w:hAnsi="Arial"/>
          <w:b/>
          <w:sz w:val="26"/>
          <w:szCs w:val="26"/>
          <w:lang w:val="en-US"/>
        </w:rPr>
      </w:pPr>
    </w:p>
    <w:p w:rsidR="009827C6" w:rsidRPr="00587078" w:rsidRDefault="00A71D5D">
      <w:pPr>
        <w:pStyle w:val="ParaAttribute15"/>
        <w:rPr>
          <w:rFonts w:ascii="Arial" w:eastAsia="Arial" w:hAnsi="Arial"/>
          <w:b/>
          <w:sz w:val="26"/>
          <w:szCs w:val="26"/>
          <w:lang w:val="en-US"/>
        </w:rPr>
      </w:pPr>
      <w:r>
        <w:rPr>
          <w:rFonts w:ascii="Arial" w:eastAsia="Arial" w:hAnsi="Arial"/>
          <w:b/>
          <w:sz w:val="26"/>
          <w:szCs w:val="26"/>
          <w:lang w:val="en-US"/>
        </w:rPr>
        <w:t>4.0.4 Transportation reference</w:t>
      </w:r>
      <w:r w:rsidR="009827C6">
        <w:rPr>
          <w:rFonts w:ascii="Arial" w:eastAsia="Arial" w:hAnsi="Arial"/>
          <w:b/>
          <w:sz w:val="26"/>
          <w:szCs w:val="26"/>
          <w:lang w:val="en-US"/>
        </w:rPr>
        <w:t xml:space="preserve">: </w:t>
      </w:r>
    </w:p>
    <w:p w:rsidR="00640FE2" w:rsidRPr="00587078" w:rsidRDefault="00640FE2">
      <w:pPr>
        <w:pStyle w:val="ParaAttribute15"/>
        <w:rPr>
          <w:rFonts w:ascii="Arial" w:eastAsia="Arial" w:hAnsi="Arial"/>
          <w:b/>
          <w:sz w:val="26"/>
          <w:szCs w:val="26"/>
          <w:lang w:val="en-US"/>
        </w:rPr>
      </w:pPr>
    </w:p>
    <w:tbl>
      <w:tblPr>
        <w:tblStyle w:val="DefaultTable"/>
        <w:tblW w:w="5245" w:type="auto"/>
        <w:tblInd w:w="392" w:type="dxa"/>
        <w:tblLook w:val="0000" w:firstRow="0" w:lastRow="0" w:firstColumn="0" w:lastColumn="0" w:noHBand="0" w:noVBand="0"/>
      </w:tblPr>
      <w:tblGrid>
        <w:gridCol w:w="4038"/>
        <w:gridCol w:w="1207"/>
      </w:tblGrid>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827C6" w:rsidRDefault="0007123C">
            <w:pPr>
              <w:pStyle w:val="ParaAttribute10"/>
              <w:rPr>
                <w:rFonts w:ascii="Arial" w:eastAsia="Arial" w:hAnsi="Arial"/>
                <w:b/>
                <w:sz w:val="26"/>
                <w:szCs w:val="26"/>
                <w:lang w:val="en-US"/>
              </w:rPr>
            </w:pPr>
            <w:r w:rsidRPr="009827C6">
              <w:rPr>
                <w:rStyle w:val="CharAttribute11"/>
                <w:szCs w:val="26"/>
                <w:lang w:val="en-US"/>
              </w:rPr>
              <w:t>Means of transportation</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827C6" w:rsidRDefault="0007123C">
            <w:pPr>
              <w:pStyle w:val="ParaAttribute10"/>
              <w:rPr>
                <w:rFonts w:ascii="Arial" w:eastAsia="Arial" w:hAnsi="Arial"/>
                <w:b/>
                <w:sz w:val="26"/>
                <w:szCs w:val="26"/>
                <w:lang w:val="en-US"/>
              </w:rPr>
            </w:pPr>
            <w:r w:rsidRPr="009827C6">
              <w:rPr>
                <w:rStyle w:val="CharAttribute11"/>
                <w:szCs w:val="26"/>
                <w:lang w:val="en-US"/>
              </w:rPr>
              <w:t>Mark</w:t>
            </w: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By ship, dry in bulk</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By ship, wet in bulk</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827C6" w:rsidRDefault="0007123C">
            <w:pPr>
              <w:pStyle w:val="ParaAttribute10"/>
              <w:rPr>
                <w:rFonts w:ascii="Arial" w:eastAsia="Arial" w:hAnsi="Arial"/>
                <w:sz w:val="26"/>
                <w:szCs w:val="26"/>
                <w:lang w:val="en-US"/>
              </w:rPr>
            </w:pPr>
            <w:r w:rsidRPr="009827C6">
              <w:rPr>
                <w:rStyle w:val="CharAttribute12"/>
                <w:szCs w:val="26"/>
                <w:lang w:val="en-US"/>
              </w:rPr>
              <w:t>By lorry, dry cargo</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827C6" w:rsidRDefault="00F171B0">
            <w:pPr>
              <w:pStyle w:val="ParaAttribute10"/>
              <w:rPr>
                <w:rFonts w:ascii="Arial" w:eastAsia="Arial" w:hAnsi="Arial"/>
                <w:sz w:val="26"/>
                <w:szCs w:val="26"/>
                <w:lang w:val="en-US"/>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sidRPr="009827C6">
              <w:rPr>
                <w:rStyle w:val="CharAttribute12"/>
                <w:szCs w:val="26"/>
                <w:lang w:val="en-US"/>
              </w:rPr>
              <w:t>By lorry, wet c</w:t>
            </w:r>
            <w:proofErr w:type="spellStart"/>
            <w:r>
              <w:rPr>
                <w:rStyle w:val="CharAttribute12"/>
                <w:szCs w:val="26"/>
              </w:rPr>
              <w:t>argo</w:t>
            </w:r>
            <w:proofErr w:type="spellEnd"/>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 xml:space="preserve">By </w:t>
            </w:r>
            <w:proofErr w:type="spellStart"/>
            <w:r>
              <w:rPr>
                <w:rStyle w:val="CharAttribute12"/>
                <w:szCs w:val="26"/>
              </w:rPr>
              <w:t>train</w:t>
            </w:r>
            <w:proofErr w:type="spellEnd"/>
            <w:r>
              <w:rPr>
                <w:rStyle w:val="CharAttribute12"/>
                <w:szCs w:val="26"/>
              </w:rPr>
              <w:t xml:space="preserve">, dry </w:t>
            </w:r>
            <w:proofErr w:type="spellStart"/>
            <w:r>
              <w:rPr>
                <w:rStyle w:val="CharAttribute12"/>
                <w:szCs w:val="26"/>
              </w:rPr>
              <w:t>cargo</w:t>
            </w:r>
            <w:proofErr w:type="spellEnd"/>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 xml:space="preserve">By </w:t>
            </w:r>
            <w:proofErr w:type="spellStart"/>
            <w:r>
              <w:rPr>
                <w:rStyle w:val="CharAttribute12"/>
                <w:szCs w:val="26"/>
              </w:rPr>
              <w:t>train</w:t>
            </w:r>
            <w:proofErr w:type="spellEnd"/>
            <w:r>
              <w:rPr>
                <w:rStyle w:val="CharAttribute12"/>
                <w:szCs w:val="26"/>
              </w:rPr>
              <w:t xml:space="preserve">, </w:t>
            </w:r>
            <w:proofErr w:type="spellStart"/>
            <w:r>
              <w:rPr>
                <w:rStyle w:val="CharAttribute12"/>
                <w:szCs w:val="26"/>
              </w:rPr>
              <w:t>wet</w:t>
            </w:r>
            <w:proofErr w:type="spellEnd"/>
            <w:r>
              <w:rPr>
                <w:rStyle w:val="CharAttribute12"/>
                <w:szCs w:val="26"/>
              </w:rPr>
              <w:t xml:space="preserve"> </w:t>
            </w:r>
            <w:proofErr w:type="spellStart"/>
            <w:r>
              <w:rPr>
                <w:rStyle w:val="CharAttribute12"/>
                <w:szCs w:val="26"/>
              </w:rPr>
              <w:t>cargo</w:t>
            </w:r>
            <w:proofErr w:type="spellEnd"/>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In big bag on pallet</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proofErr w:type="spellStart"/>
            <w:r>
              <w:rPr>
                <w:rStyle w:val="CharAttribute12"/>
                <w:szCs w:val="26"/>
              </w:rPr>
              <w:t>Other</w:t>
            </w:r>
            <w:proofErr w:type="spellEnd"/>
            <w:r>
              <w:rPr>
                <w:rStyle w:val="CharAttribute12"/>
                <w:szCs w:val="26"/>
              </w:rPr>
              <w:t xml:space="preserve">, </w:t>
            </w:r>
            <w:proofErr w:type="spellStart"/>
            <w:r>
              <w:rPr>
                <w:rStyle w:val="CharAttribute12"/>
                <w:szCs w:val="26"/>
              </w:rPr>
              <w:t>specify</w:t>
            </w:r>
            <w:proofErr w:type="spellEnd"/>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bl>
    <w:p w:rsidR="00F171B0" w:rsidRDefault="00F171B0">
      <w:pPr>
        <w:pStyle w:val="ParaAttribute10"/>
        <w:rPr>
          <w:rFonts w:ascii="Arial" w:eastAsia="Arial" w:hAnsi="Arial"/>
          <w:sz w:val="26"/>
          <w:szCs w:val="26"/>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4.1 In case of ship transport:</w:t>
      </w:r>
    </w:p>
    <w:p w:rsidR="00F171B0" w:rsidRPr="00B415DA" w:rsidRDefault="00F171B0">
      <w:pPr>
        <w:pStyle w:val="ParaAttribute10"/>
        <w:rPr>
          <w:rFonts w:ascii="Arial" w:eastAsia="Arial" w:hAnsi="Arial"/>
          <w:sz w:val="26"/>
          <w:szCs w:val="26"/>
          <w:lang w:val="en-US"/>
        </w:rPr>
      </w:pPr>
    </w:p>
    <w:tbl>
      <w:tblPr>
        <w:tblStyle w:val="DefaultTable"/>
        <w:tblW w:w="7727" w:type="auto"/>
        <w:tblInd w:w="392" w:type="dxa"/>
        <w:tblLook w:val="0000" w:firstRow="0" w:lastRow="0" w:firstColumn="0" w:lastColumn="0" w:noHBand="0" w:noVBand="0"/>
      </w:tblPr>
      <w:tblGrid>
        <w:gridCol w:w="6520"/>
        <w:gridCol w:w="1207"/>
      </w:tblGrid>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b/>
                <w:sz w:val="26"/>
                <w:szCs w:val="26"/>
              </w:rPr>
            </w:pPr>
            <w:r>
              <w:rPr>
                <w:rStyle w:val="CharAttribute11"/>
                <w:szCs w:val="26"/>
              </w:rPr>
              <w:t>Activity</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b/>
                <w:sz w:val="26"/>
                <w:szCs w:val="26"/>
              </w:rPr>
            </w:pPr>
            <w:r>
              <w:rPr>
                <w:rStyle w:val="CharAttribute11"/>
                <w:szCs w:val="26"/>
              </w:rPr>
              <w:t>Mark</w:t>
            </w: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Vessels not older than 20 years</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Vessels comply with ITF regulations or equivalent</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4C0A20" w:rsidRDefault="00F171B0">
            <w:pPr>
              <w:pStyle w:val="ParaAttribute10"/>
              <w:rPr>
                <w:rFonts w:ascii="Arial" w:eastAsia="Arial" w:hAnsi="Arial"/>
                <w:sz w:val="26"/>
                <w:szCs w:val="26"/>
                <w:lang w:val="en-US"/>
              </w:rPr>
            </w:pP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4C0A20" w:rsidRDefault="00F171B0">
            <w:pPr>
              <w:pStyle w:val="ParaAttribute10"/>
              <w:rPr>
                <w:rFonts w:ascii="Arial" w:eastAsia="Arial" w:hAnsi="Arial"/>
                <w:sz w:val="26"/>
                <w:szCs w:val="26"/>
                <w:lang w:val="en-US"/>
              </w:rPr>
            </w:pP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Vessel nominated by Seller and approved by Buyer</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Vessel nominated by Buyer and approved by Seller</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Agent in </w:t>
            </w:r>
            <w:proofErr w:type="spellStart"/>
            <w:r w:rsidRPr="00B415DA">
              <w:rPr>
                <w:rStyle w:val="CharAttribute12"/>
                <w:szCs w:val="26"/>
                <w:lang w:val="en-US"/>
              </w:rPr>
              <w:t>Loadport</w:t>
            </w:r>
            <w:proofErr w:type="spellEnd"/>
            <w:r w:rsidRPr="00B415DA">
              <w:rPr>
                <w:rStyle w:val="CharAttribute12"/>
                <w:szCs w:val="26"/>
                <w:lang w:val="en-US"/>
              </w:rPr>
              <w:t xml:space="preserve"> appointed by Seller</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Agent in Disport appointed by Buyer</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Charter party to inclu</w:t>
            </w:r>
            <w:r w:rsidR="00B415DA">
              <w:rPr>
                <w:rStyle w:val="CharAttribute12"/>
                <w:szCs w:val="26"/>
                <w:lang w:val="en-US"/>
              </w:rPr>
              <w:t>de BIMCO standard I.S.M. clause</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GENCON latest edition to apply for the Agreement</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tc>
          <w:tcPr>
            <w:tcW w:w="6520"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proofErr w:type="spellStart"/>
            <w:r>
              <w:rPr>
                <w:rStyle w:val="CharAttribute12"/>
                <w:szCs w:val="26"/>
              </w:rPr>
              <w:t>Other</w:t>
            </w:r>
            <w:proofErr w:type="spellEnd"/>
            <w:r>
              <w:rPr>
                <w:rStyle w:val="CharAttribute12"/>
                <w:szCs w:val="26"/>
              </w:rPr>
              <w:t xml:space="preserve">, </w:t>
            </w:r>
            <w:proofErr w:type="spellStart"/>
            <w:r>
              <w:rPr>
                <w:rStyle w:val="CharAttribute12"/>
                <w:szCs w:val="26"/>
              </w:rPr>
              <w:t>specify</w:t>
            </w:r>
            <w:proofErr w:type="spellEnd"/>
            <w:r>
              <w:rPr>
                <w:rStyle w:val="CharAttribute12"/>
                <w:szCs w:val="26"/>
              </w:rPr>
              <w:t xml:space="preserve">: </w:t>
            </w:r>
          </w:p>
        </w:tc>
        <w:tc>
          <w:tcPr>
            <w:tcW w:w="1207"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bl>
    <w:p w:rsidR="00F171B0" w:rsidRDefault="00F171B0">
      <w:pPr>
        <w:pStyle w:val="ParaAttribute10"/>
        <w:rPr>
          <w:rFonts w:ascii="Arial" w:eastAsia="Arial" w:hAnsi="Arial"/>
          <w:sz w:val="26"/>
          <w:szCs w:val="26"/>
        </w:rPr>
      </w:pPr>
    </w:p>
    <w:p w:rsidR="008329CB" w:rsidRDefault="008329CB">
      <w:pPr>
        <w:pStyle w:val="ParaAttribute10"/>
        <w:rPr>
          <w:rFonts w:ascii="Arial" w:hAnsi="Arial" w:cs="Arial"/>
          <w:sz w:val="26"/>
          <w:szCs w:val="26"/>
        </w:rPr>
      </w:pPr>
      <w:r>
        <w:rPr>
          <w:rFonts w:ascii="Arial" w:hAnsi="Arial" w:cs="Arial"/>
          <w:sz w:val="26"/>
          <w:szCs w:val="26"/>
        </w:rPr>
        <w:t xml:space="preserve">ITF </w:t>
      </w:r>
      <w:proofErr w:type="spellStart"/>
      <w:r>
        <w:rPr>
          <w:rFonts w:ascii="Arial" w:hAnsi="Arial" w:cs="Arial"/>
          <w:sz w:val="26"/>
          <w:szCs w:val="26"/>
        </w:rPr>
        <w:t>regulations</w:t>
      </w:r>
      <w:proofErr w:type="spellEnd"/>
      <w:r>
        <w:rPr>
          <w:rFonts w:ascii="Arial" w:hAnsi="Arial" w:cs="Arial"/>
          <w:sz w:val="26"/>
          <w:szCs w:val="26"/>
        </w:rPr>
        <w:t>, reference:</w:t>
      </w:r>
    </w:p>
    <w:p w:rsidR="008329CB" w:rsidRDefault="008329CB">
      <w:pPr>
        <w:pStyle w:val="ParaAttribute10"/>
        <w:rPr>
          <w:rFonts w:ascii="Arial" w:hAnsi="Arial" w:cs="Arial"/>
          <w:sz w:val="26"/>
          <w:szCs w:val="26"/>
        </w:rPr>
      </w:pPr>
    </w:p>
    <w:p w:rsidR="008329CB" w:rsidRDefault="007D3A89">
      <w:pPr>
        <w:pStyle w:val="ParaAttribute10"/>
        <w:rPr>
          <w:rFonts w:ascii="Arial" w:hAnsi="Arial" w:cs="Arial"/>
          <w:sz w:val="26"/>
          <w:szCs w:val="26"/>
        </w:rPr>
      </w:pPr>
      <w:hyperlink r:id="rId14" w:history="1">
        <w:r w:rsidR="008329CB" w:rsidRPr="009A65EB">
          <w:rPr>
            <w:rStyle w:val="Hyperlink"/>
            <w:rFonts w:ascii="Arial" w:hAnsi="Arial" w:cs="Arial"/>
            <w:sz w:val="26"/>
            <w:szCs w:val="26"/>
          </w:rPr>
          <w:t>http://www.itfseafarers.org/itf_agreements.cfm</w:t>
        </w:r>
      </w:hyperlink>
    </w:p>
    <w:p w:rsidR="008329CB" w:rsidRPr="00061FE4" w:rsidRDefault="008329CB">
      <w:pPr>
        <w:pStyle w:val="ParaAttribute10"/>
        <w:rPr>
          <w:rFonts w:ascii="Arial" w:hAnsi="Arial" w:cs="Arial"/>
          <w:sz w:val="26"/>
          <w:szCs w:val="26"/>
        </w:rPr>
      </w:pPr>
    </w:p>
    <w:p w:rsidR="008329CB" w:rsidRPr="00640FE2" w:rsidRDefault="00640FE2">
      <w:pPr>
        <w:pStyle w:val="ParaAttribute10"/>
        <w:rPr>
          <w:rFonts w:ascii="Arial" w:hAnsi="Arial" w:cs="Arial"/>
          <w:sz w:val="26"/>
          <w:szCs w:val="26"/>
          <w:lang w:val="en-US"/>
        </w:rPr>
      </w:pPr>
      <w:r w:rsidRPr="00640FE2">
        <w:rPr>
          <w:rFonts w:ascii="Arial" w:hAnsi="Arial" w:cs="Arial"/>
          <w:sz w:val="26"/>
          <w:szCs w:val="26"/>
          <w:lang w:val="en-US"/>
        </w:rPr>
        <w:t xml:space="preserve">BIMCO standard </w:t>
      </w:r>
      <w:r w:rsidR="008329CB" w:rsidRPr="00640FE2">
        <w:rPr>
          <w:rFonts w:ascii="Arial" w:hAnsi="Arial" w:cs="Arial"/>
          <w:sz w:val="26"/>
          <w:szCs w:val="26"/>
          <w:lang w:val="en-US"/>
        </w:rPr>
        <w:t>ISM</w:t>
      </w:r>
      <w:r w:rsidRPr="00640FE2">
        <w:rPr>
          <w:rFonts w:ascii="Arial" w:hAnsi="Arial" w:cs="Arial"/>
          <w:sz w:val="26"/>
          <w:szCs w:val="26"/>
          <w:lang w:val="en-US"/>
        </w:rPr>
        <w:t xml:space="preserve"> clause</w:t>
      </w:r>
      <w:r w:rsidR="008329CB" w:rsidRPr="00640FE2">
        <w:rPr>
          <w:rFonts w:ascii="Arial" w:hAnsi="Arial" w:cs="Arial"/>
          <w:sz w:val="26"/>
          <w:szCs w:val="26"/>
          <w:lang w:val="en-US"/>
        </w:rPr>
        <w:t>, reference</w:t>
      </w:r>
    </w:p>
    <w:p w:rsidR="008329CB" w:rsidRPr="00640FE2" w:rsidRDefault="008329CB">
      <w:pPr>
        <w:pStyle w:val="ParaAttribute10"/>
        <w:rPr>
          <w:rFonts w:ascii="Arial" w:hAnsi="Arial" w:cs="Arial"/>
          <w:sz w:val="26"/>
          <w:szCs w:val="26"/>
          <w:lang w:val="en-US"/>
        </w:rPr>
      </w:pPr>
    </w:p>
    <w:p w:rsidR="00F171B0" w:rsidRPr="004C0A20" w:rsidRDefault="007D3A89">
      <w:pPr>
        <w:pStyle w:val="ParaAttribute10"/>
        <w:rPr>
          <w:rFonts w:ascii="Arial" w:eastAsia="Arial" w:hAnsi="Arial"/>
          <w:sz w:val="26"/>
          <w:szCs w:val="26"/>
          <w:lang w:val="en-US"/>
        </w:rPr>
      </w:pPr>
      <w:hyperlink r:id="rId15">
        <w:r w:rsidR="0007123C" w:rsidRPr="004C0A20">
          <w:rPr>
            <w:rStyle w:val="CharAttribute25"/>
            <w:szCs w:val="26"/>
            <w:lang w:val="en-US"/>
          </w:rPr>
          <w:t>https://www.bimco.org/Chartering/Clauses/ISM_Clause.aspx?RenderSearch=true</w:t>
        </w:r>
      </w:hyperlink>
    </w:p>
    <w:p w:rsidR="00F171B0" w:rsidRPr="004C0A20" w:rsidRDefault="00F171B0">
      <w:pPr>
        <w:pStyle w:val="ParaAttribute10"/>
        <w:rPr>
          <w:rFonts w:ascii="Arial" w:eastAsia="Arial" w:hAnsi="Arial"/>
          <w:sz w:val="26"/>
          <w:szCs w:val="26"/>
          <w:lang w:val="en-US"/>
        </w:rPr>
      </w:pPr>
    </w:p>
    <w:p w:rsidR="008329CB" w:rsidRPr="004C0A20" w:rsidRDefault="008329CB">
      <w:pPr>
        <w:pStyle w:val="ParaAttribute10"/>
        <w:rPr>
          <w:rFonts w:ascii="Arial" w:eastAsia="Arial" w:hAnsi="Arial"/>
          <w:sz w:val="26"/>
          <w:szCs w:val="26"/>
          <w:lang w:val="en-US"/>
        </w:rPr>
      </w:pPr>
      <w:r w:rsidRPr="004C0A20">
        <w:rPr>
          <w:rFonts w:ascii="Arial" w:eastAsia="Arial" w:hAnsi="Arial"/>
          <w:sz w:val="26"/>
          <w:szCs w:val="26"/>
          <w:lang w:val="en-US"/>
        </w:rPr>
        <w:t>GENCON, reference:</w:t>
      </w:r>
    </w:p>
    <w:p w:rsidR="008329CB" w:rsidRPr="004C0A20" w:rsidRDefault="008329CB">
      <w:pPr>
        <w:pStyle w:val="ParaAttribute10"/>
        <w:rPr>
          <w:rFonts w:ascii="Arial" w:eastAsia="Arial" w:hAnsi="Arial"/>
          <w:sz w:val="26"/>
          <w:szCs w:val="26"/>
          <w:lang w:val="en-US"/>
        </w:rPr>
      </w:pPr>
    </w:p>
    <w:p w:rsidR="00F171B0" w:rsidRPr="004C0A20" w:rsidRDefault="007D3A89">
      <w:pPr>
        <w:pStyle w:val="ParaAttribute10"/>
        <w:rPr>
          <w:rStyle w:val="CharAttribute12"/>
          <w:szCs w:val="26"/>
          <w:lang w:val="en-US"/>
        </w:rPr>
      </w:pPr>
      <w:hyperlink r:id="rId16" w:history="1">
        <w:r w:rsidR="00640FE2" w:rsidRPr="004C0A20">
          <w:rPr>
            <w:rStyle w:val="Hyperlink"/>
            <w:rFonts w:ascii="Arial" w:eastAsia="Arial"/>
            <w:sz w:val="26"/>
            <w:szCs w:val="26"/>
            <w:lang w:val="en-US"/>
          </w:rPr>
          <w:t>https://www.bimco.org/en/Chartering/Documents/Voyage_Charter_Parties/~/media/Chartering/Document_Samples/Voyage_Charter_Parties/Sample_Copy_GENCON_94.ashx</w:t>
        </w:r>
      </w:hyperlink>
    </w:p>
    <w:p w:rsidR="00640FE2" w:rsidRDefault="00640FE2">
      <w:pPr>
        <w:pStyle w:val="ParaAttribute10"/>
        <w:rPr>
          <w:rStyle w:val="CharAttribute12"/>
          <w:szCs w:val="26"/>
          <w:lang w:val="en-US"/>
        </w:rPr>
      </w:pPr>
    </w:p>
    <w:tbl>
      <w:tblPr>
        <w:tblStyle w:val="Tabel-Gitter"/>
        <w:tblW w:w="0" w:type="auto"/>
        <w:tblLook w:val="04A0" w:firstRow="1" w:lastRow="0" w:firstColumn="1" w:lastColumn="0" w:noHBand="0" w:noVBand="1"/>
      </w:tblPr>
      <w:tblGrid>
        <w:gridCol w:w="4077"/>
        <w:gridCol w:w="4077"/>
      </w:tblGrid>
      <w:tr w:rsidR="002F6E12" w:rsidTr="002F6E12">
        <w:tc>
          <w:tcPr>
            <w:tcW w:w="4077" w:type="dxa"/>
          </w:tcPr>
          <w:p w:rsidR="002F6E12" w:rsidRDefault="002F6E12">
            <w:pPr>
              <w:pStyle w:val="ParaAttribute10"/>
              <w:rPr>
                <w:rStyle w:val="CharAttribute12"/>
                <w:szCs w:val="26"/>
                <w:lang w:val="en-US"/>
              </w:rPr>
            </w:pPr>
            <w:r>
              <w:rPr>
                <w:rStyle w:val="CharAttribute12"/>
                <w:szCs w:val="26"/>
                <w:lang w:val="en-US"/>
              </w:rPr>
              <w:t>ITF regulation:</w:t>
            </w:r>
          </w:p>
        </w:tc>
        <w:tc>
          <w:tcPr>
            <w:tcW w:w="4077" w:type="dxa"/>
          </w:tcPr>
          <w:p w:rsidR="002F6E12" w:rsidRDefault="002F6E12">
            <w:pPr>
              <w:pStyle w:val="ParaAttribute10"/>
              <w:rPr>
                <w:rStyle w:val="CharAttribute12"/>
                <w:szCs w:val="26"/>
                <w:lang w:val="en-US"/>
              </w:rPr>
            </w:pPr>
          </w:p>
        </w:tc>
      </w:tr>
      <w:tr w:rsidR="002F6E12" w:rsidTr="002F6E12">
        <w:tc>
          <w:tcPr>
            <w:tcW w:w="4077" w:type="dxa"/>
          </w:tcPr>
          <w:p w:rsidR="002F6E12" w:rsidRDefault="002F6E12">
            <w:pPr>
              <w:pStyle w:val="ParaAttribute10"/>
              <w:rPr>
                <w:rStyle w:val="CharAttribute12"/>
                <w:szCs w:val="26"/>
                <w:lang w:val="en-US"/>
              </w:rPr>
            </w:pPr>
            <w:r>
              <w:rPr>
                <w:rStyle w:val="CharAttribute12"/>
                <w:szCs w:val="26"/>
                <w:lang w:val="en-US"/>
              </w:rPr>
              <w:t>BIMCO standard ISM Clause:</w:t>
            </w:r>
          </w:p>
        </w:tc>
        <w:tc>
          <w:tcPr>
            <w:tcW w:w="4077" w:type="dxa"/>
          </w:tcPr>
          <w:p w:rsidR="002F6E12" w:rsidRDefault="002F6E12">
            <w:pPr>
              <w:pStyle w:val="ParaAttribute10"/>
              <w:rPr>
                <w:rStyle w:val="CharAttribute12"/>
                <w:szCs w:val="26"/>
                <w:lang w:val="en-US"/>
              </w:rPr>
            </w:pPr>
          </w:p>
        </w:tc>
      </w:tr>
      <w:tr w:rsidR="002F6E12" w:rsidTr="002F6E12">
        <w:tc>
          <w:tcPr>
            <w:tcW w:w="4077" w:type="dxa"/>
          </w:tcPr>
          <w:p w:rsidR="002F6E12" w:rsidRDefault="002F6E12">
            <w:pPr>
              <w:pStyle w:val="ParaAttribute10"/>
              <w:rPr>
                <w:rStyle w:val="CharAttribute12"/>
                <w:szCs w:val="26"/>
                <w:lang w:val="en-US"/>
              </w:rPr>
            </w:pPr>
            <w:r>
              <w:rPr>
                <w:rStyle w:val="CharAttribute12"/>
                <w:szCs w:val="26"/>
                <w:lang w:val="en-US"/>
              </w:rPr>
              <w:t>GENCON reference:</w:t>
            </w:r>
          </w:p>
        </w:tc>
        <w:tc>
          <w:tcPr>
            <w:tcW w:w="4077" w:type="dxa"/>
          </w:tcPr>
          <w:p w:rsidR="002F6E12" w:rsidRDefault="002F6E12">
            <w:pPr>
              <w:pStyle w:val="ParaAttribute10"/>
              <w:rPr>
                <w:rStyle w:val="CharAttribute12"/>
                <w:szCs w:val="26"/>
                <w:lang w:val="en-US"/>
              </w:rPr>
            </w:pPr>
          </w:p>
        </w:tc>
      </w:tr>
    </w:tbl>
    <w:p w:rsidR="002F6E12" w:rsidRPr="004C0A20" w:rsidRDefault="002F6E12">
      <w:pPr>
        <w:pStyle w:val="ParaAttribute10"/>
        <w:rPr>
          <w:rStyle w:val="CharAttribute12"/>
          <w:szCs w:val="26"/>
          <w:lang w:val="en-US"/>
        </w:rPr>
      </w:pPr>
    </w:p>
    <w:p w:rsidR="00AF5069" w:rsidRPr="004C0A20" w:rsidRDefault="00AF5069">
      <w:pPr>
        <w:pStyle w:val="ParaAttribute10"/>
        <w:rPr>
          <w:rStyle w:val="CharAttribute12"/>
          <w:szCs w:val="26"/>
          <w:lang w:val="en-US"/>
        </w:rPr>
      </w:pPr>
    </w:p>
    <w:p w:rsidR="00AF5069" w:rsidRPr="00AF5069" w:rsidRDefault="00AF5069">
      <w:pPr>
        <w:pStyle w:val="ParaAttribute10"/>
        <w:rPr>
          <w:rStyle w:val="CharAttribute12"/>
          <w:szCs w:val="26"/>
          <w:lang w:val="en-US"/>
        </w:rPr>
      </w:pPr>
      <w:r w:rsidRPr="00AF5069">
        <w:rPr>
          <w:rStyle w:val="CharAttribute12"/>
          <w:szCs w:val="26"/>
          <w:lang w:val="en-US"/>
        </w:rPr>
        <w:t>Name of Vessel, if relevant:</w:t>
      </w:r>
    </w:p>
    <w:p w:rsidR="00AF5069" w:rsidRDefault="00AF5069">
      <w:pPr>
        <w:pStyle w:val="ParaAttribute10"/>
        <w:rPr>
          <w:rStyle w:val="CharAttribute12"/>
          <w:szCs w:val="26"/>
          <w:lang w:val="en-US"/>
        </w:rPr>
      </w:pPr>
      <w:r>
        <w:rPr>
          <w:rStyle w:val="CharAttribute12"/>
          <w:szCs w:val="26"/>
          <w:lang w:val="en-US"/>
        </w:rPr>
        <w:t>IMO code of Vessel, if relevant:</w:t>
      </w:r>
    </w:p>
    <w:p w:rsidR="00AF5069" w:rsidRPr="00AF5069" w:rsidRDefault="00AF5069">
      <w:pPr>
        <w:pStyle w:val="ParaAttribute10"/>
        <w:rPr>
          <w:rStyle w:val="CharAttribute12"/>
          <w:szCs w:val="26"/>
          <w:lang w:val="en-US"/>
        </w:rPr>
      </w:pPr>
    </w:p>
    <w:p w:rsidR="00640FE2" w:rsidRPr="00640FE2" w:rsidRDefault="00640FE2">
      <w:pPr>
        <w:pStyle w:val="ParaAttribute10"/>
        <w:rPr>
          <w:rFonts w:ascii="Arial" w:eastAsia="Arial" w:hAnsi="Arial"/>
          <w:sz w:val="26"/>
          <w:szCs w:val="26"/>
          <w:lang w:val="en-US"/>
        </w:rPr>
      </w:pPr>
      <w:r w:rsidRPr="00640FE2">
        <w:rPr>
          <w:rStyle w:val="CharAttribute12"/>
          <w:szCs w:val="26"/>
          <w:lang w:val="en-US"/>
        </w:rPr>
        <w:t>Other information regarding transport by s</w:t>
      </w:r>
      <w:r>
        <w:rPr>
          <w:rStyle w:val="CharAttribute12"/>
          <w:szCs w:val="26"/>
          <w:lang w:val="en-US"/>
        </w:rPr>
        <w:t>hip:</w:t>
      </w:r>
    </w:p>
    <w:p w:rsidR="00F171B0" w:rsidRPr="00640FE2" w:rsidRDefault="00F171B0">
      <w:pPr>
        <w:pStyle w:val="ParaAttribute10"/>
        <w:rPr>
          <w:rFonts w:ascii="Arial" w:eastAsia="Arial" w:hAnsi="Arial"/>
          <w:sz w:val="26"/>
          <w:szCs w:val="26"/>
          <w:lang w:val="en-US"/>
        </w:rPr>
      </w:pPr>
    </w:p>
    <w:tbl>
      <w:tblPr>
        <w:tblStyle w:val="DefaultTable"/>
        <w:tblW w:w="8683" w:type="dxa"/>
        <w:tblInd w:w="-9" w:type="dxa"/>
        <w:tblLook w:val="0000" w:firstRow="0" w:lastRow="0" w:firstColumn="0" w:lastColumn="0" w:noHBand="0" w:noVBand="0"/>
      </w:tblPr>
      <w:tblGrid>
        <w:gridCol w:w="4644"/>
        <w:gridCol w:w="4039"/>
      </w:tblGrid>
      <w:tr w:rsidR="00F171B0" w:rsidTr="00EE0F26">
        <w:tc>
          <w:tcPr>
            <w:tcW w:w="464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Load port, load rate</w:t>
            </w: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rsidTr="00EE0F26">
        <w:tc>
          <w:tcPr>
            <w:tcW w:w="464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rsidP="00B415DA">
            <w:pPr>
              <w:pStyle w:val="ParaAttribute10"/>
              <w:rPr>
                <w:rFonts w:ascii="Arial" w:eastAsia="Arial" w:hAnsi="Arial"/>
                <w:sz w:val="26"/>
                <w:szCs w:val="26"/>
              </w:rPr>
            </w:pPr>
            <w:r>
              <w:rPr>
                <w:rStyle w:val="CharAttribute12"/>
                <w:szCs w:val="26"/>
              </w:rPr>
              <w:t>Dis port, load rate</w:t>
            </w: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rsidTr="00EE0F26">
        <w:tc>
          <w:tcPr>
            <w:tcW w:w="464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Demurrage, per day, pro rata</w:t>
            </w: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rsidTr="00EE0F26">
        <w:tc>
          <w:tcPr>
            <w:tcW w:w="464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r>
              <w:rPr>
                <w:rStyle w:val="CharAttribute12"/>
                <w:szCs w:val="26"/>
              </w:rPr>
              <w:t xml:space="preserve">Dead </w:t>
            </w:r>
            <w:proofErr w:type="spellStart"/>
            <w:r>
              <w:rPr>
                <w:rStyle w:val="CharAttribute12"/>
                <w:szCs w:val="26"/>
              </w:rPr>
              <w:t>weight</w:t>
            </w:r>
            <w:proofErr w:type="spellEnd"/>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r w:rsidR="00F171B0" w:rsidTr="00EE0F26">
        <w:tc>
          <w:tcPr>
            <w:tcW w:w="464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3F050C" w:rsidRDefault="003F050C">
            <w:pPr>
              <w:pStyle w:val="ParaAttribute10"/>
              <w:rPr>
                <w:rFonts w:ascii="Arial" w:eastAsia="Arial" w:hAnsi="Arial"/>
                <w:sz w:val="26"/>
                <w:szCs w:val="26"/>
                <w:lang w:val="en-US"/>
              </w:rPr>
            </w:pPr>
            <w:r w:rsidRPr="003F050C">
              <w:rPr>
                <w:rFonts w:ascii="Arial" w:eastAsia="Arial" w:hAnsi="Arial"/>
                <w:sz w:val="26"/>
                <w:szCs w:val="26"/>
                <w:lang w:val="en-US"/>
              </w:rPr>
              <w:t>Grab trimmed to masters satis</w:t>
            </w:r>
            <w:r>
              <w:rPr>
                <w:rFonts w:ascii="Arial" w:eastAsia="Arial" w:hAnsi="Arial"/>
                <w:sz w:val="26"/>
                <w:szCs w:val="26"/>
                <w:lang w:val="en-US"/>
              </w:rPr>
              <w:t>faction</w:t>
            </w: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3F050C" w:rsidRDefault="00F171B0">
            <w:pPr>
              <w:pStyle w:val="ParaAttribute10"/>
              <w:rPr>
                <w:rFonts w:ascii="Arial" w:eastAsia="Arial" w:hAnsi="Arial"/>
                <w:sz w:val="26"/>
                <w:szCs w:val="26"/>
                <w:lang w:val="en-US"/>
              </w:rPr>
            </w:pPr>
          </w:p>
        </w:tc>
      </w:tr>
      <w:tr w:rsidR="00F171B0" w:rsidTr="00EE0F26">
        <w:tc>
          <w:tcPr>
            <w:tcW w:w="464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3E113D">
            <w:pPr>
              <w:pStyle w:val="ParaAttribute10"/>
              <w:rPr>
                <w:rFonts w:ascii="Arial" w:eastAsia="Arial" w:hAnsi="Arial"/>
                <w:sz w:val="26"/>
                <w:szCs w:val="26"/>
                <w:lang w:val="en-US"/>
              </w:rPr>
            </w:pPr>
            <w:r>
              <w:rPr>
                <w:rFonts w:ascii="Arial" w:eastAsia="Arial" w:hAnsi="Arial"/>
                <w:sz w:val="26"/>
                <w:szCs w:val="26"/>
                <w:lang w:val="en-US"/>
              </w:rPr>
              <w:t xml:space="preserve">SHINC or SHEX, EX </w:t>
            </w:r>
            <w:proofErr w:type="spellStart"/>
            <w:r>
              <w:rPr>
                <w:rFonts w:ascii="Arial" w:eastAsia="Arial" w:hAnsi="Arial"/>
                <w:sz w:val="26"/>
                <w:szCs w:val="26"/>
                <w:lang w:val="en-US"/>
              </w:rPr>
              <w:t>Superholidays</w:t>
            </w:r>
            <w:proofErr w:type="spellEnd"/>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B415DA" w:rsidRDefault="00F171B0">
            <w:pPr>
              <w:pStyle w:val="ParaAttribute10"/>
              <w:rPr>
                <w:rFonts w:ascii="Arial" w:eastAsia="Arial" w:hAnsi="Arial"/>
                <w:sz w:val="26"/>
                <w:szCs w:val="26"/>
                <w:lang w:val="en-US"/>
              </w:rPr>
            </w:pPr>
          </w:p>
        </w:tc>
      </w:tr>
      <w:tr w:rsidR="00F171B0" w:rsidTr="00EE0F26">
        <w:tc>
          <w:tcPr>
            <w:tcW w:w="4644"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07123C">
            <w:pPr>
              <w:pStyle w:val="ParaAttribute10"/>
              <w:rPr>
                <w:rFonts w:ascii="Arial" w:eastAsia="Arial" w:hAnsi="Arial"/>
                <w:sz w:val="26"/>
                <w:szCs w:val="26"/>
              </w:rPr>
            </w:pPr>
            <w:proofErr w:type="spellStart"/>
            <w:r>
              <w:rPr>
                <w:rStyle w:val="CharAttribute12"/>
                <w:szCs w:val="26"/>
              </w:rPr>
              <w:t>Other</w:t>
            </w:r>
            <w:proofErr w:type="spellEnd"/>
            <w:r>
              <w:rPr>
                <w:rStyle w:val="CharAttribute12"/>
                <w:szCs w:val="26"/>
              </w:rPr>
              <w:t xml:space="preserve">, </w:t>
            </w:r>
            <w:proofErr w:type="spellStart"/>
            <w:r>
              <w:rPr>
                <w:rStyle w:val="CharAttribute12"/>
                <w:szCs w:val="26"/>
              </w:rPr>
              <w:t>specify</w:t>
            </w:r>
            <w:proofErr w:type="spellEnd"/>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Default="00F171B0">
            <w:pPr>
              <w:pStyle w:val="ParaAttribute10"/>
              <w:rPr>
                <w:rFonts w:ascii="Arial" w:eastAsia="Arial" w:hAnsi="Arial"/>
                <w:sz w:val="26"/>
                <w:szCs w:val="26"/>
              </w:rPr>
            </w:pPr>
          </w:p>
        </w:tc>
      </w:tr>
    </w:tbl>
    <w:p w:rsidR="00F171B0" w:rsidRDefault="00F171B0">
      <w:pPr>
        <w:pStyle w:val="ParaAttribute10"/>
        <w:rPr>
          <w:rFonts w:ascii="Arial" w:eastAsia="Arial" w:hAnsi="Arial"/>
          <w:sz w:val="26"/>
          <w:szCs w:val="26"/>
        </w:rPr>
      </w:pPr>
    </w:p>
    <w:p w:rsidR="009E7237" w:rsidRDefault="009E7237">
      <w:pPr>
        <w:pStyle w:val="ParaAttribute10"/>
        <w:rPr>
          <w:rFonts w:ascii="Arial" w:eastAsia="Arial" w:hAnsi="Arial"/>
          <w:sz w:val="26"/>
          <w:szCs w:val="26"/>
        </w:rPr>
      </w:pPr>
      <w:r>
        <w:rPr>
          <w:rFonts w:ascii="Arial" w:eastAsia="Arial" w:hAnsi="Arial"/>
          <w:sz w:val="26"/>
          <w:szCs w:val="26"/>
        </w:rPr>
        <w:t xml:space="preserve">Agent in </w:t>
      </w:r>
      <w:proofErr w:type="spellStart"/>
      <w:r>
        <w:rPr>
          <w:rFonts w:ascii="Arial" w:eastAsia="Arial" w:hAnsi="Arial"/>
          <w:sz w:val="26"/>
          <w:szCs w:val="26"/>
        </w:rPr>
        <w:t>Loadport</w:t>
      </w:r>
      <w:proofErr w:type="spellEnd"/>
      <w:r>
        <w:rPr>
          <w:rFonts w:ascii="Arial" w:eastAsia="Arial" w:hAnsi="Arial"/>
          <w:sz w:val="26"/>
          <w:szCs w:val="26"/>
        </w:rPr>
        <w:t>:</w:t>
      </w:r>
    </w:p>
    <w:p w:rsidR="009E7237" w:rsidRDefault="009E7237">
      <w:pPr>
        <w:pStyle w:val="ParaAttribute10"/>
        <w:rPr>
          <w:rFonts w:ascii="Arial" w:eastAsia="Arial" w:hAnsi="Arial"/>
          <w:sz w:val="26"/>
          <w:szCs w:val="26"/>
        </w:rPr>
      </w:pPr>
    </w:p>
    <w:p w:rsidR="009E7237" w:rsidRDefault="009E7237">
      <w:pPr>
        <w:pStyle w:val="ParaAttribute10"/>
        <w:rPr>
          <w:rFonts w:ascii="Arial" w:eastAsia="Arial" w:hAnsi="Arial"/>
          <w:sz w:val="26"/>
          <w:szCs w:val="26"/>
        </w:rPr>
      </w:pPr>
    </w:p>
    <w:p w:rsidR="009E7237" w:rsidRDefault="009E7237">
      <w:pPr>
        <w:pStyle w:val="ParaAttribute10"/>
        <w:rPr>
          <w:rFonts w:ascii="Arial" w:eastAsia="Arial" w:hAnsi="Arial"/>
          <w:sz w:val="26"/>
          <w:szCs w:val="26"/>
        </w:rPr>
      </w:pPr>
      <w:r>
        <w:rPr>
          <w:rFonts w:ascii="Arial" w:eastAsia="Arial" w:hAnsi="Arial"/>
          <w:sz w:val="26"/>
          <w:szCs w:val="26"/>
        </w:rPr>
        <w:t>Agent in Disport:</w:t>
      </w:r>
    </w:p>
    <w:p w:rsidR="003E113D" w:rsidRDefault="003E113D">
      <w:pPr>
        <w:pStyle w:val="ParaAttribute10"/>
        <w:rPr>
          <w:rFonts w:ascii="Arial" w:eastAsia="Arial" w:hAnsi="Arial"/>
          <w:sz w:val="26"/>
          <w:szCs w:val="26"/>
        </w:rPr>
      </w:pPr>
    </w:p>
    <w:p w:rsidR="003E113D" w:rsidRDefault="002F6E12">
      <w:pPr>
        <w:pStyle w:val="ParaAttribute10"/>
        <w:rPr>
          <w:rFonts w:ascii="Arial" w:eastAsia="Arial" w:hAnsi="Arial"/>
          <w:sz w:val="26"/>
          <w:szCs w:val="26"/>
        </w:rPr>
      </w:pPr>
      <w:proofErr w:type="spellStart"/>
      <w:r>
        <w:rPr>
          <w:rFonts w:ascii="Arial" w:eastAsia="Arial" w:hAnsi="Arial"/>
          <w:sz w:val="26"/>
          <w:szCs w:val="26"/>
        </w:rPr>
        <w:t>Other</w:t>
      </w:r>
      <w:proofErr w:type="spellEnd"/>
      <w:r>
        <w:rPr>
          <w:rFonts w:ascii="Arial" w:eastAsia="Arial" w:hAnsi="Arial"/>
          <w:sz w:val="26"/>
          <w:szCs w:val="26"/>
        </w:rPr>
        <w:t xml:space="preserve"> </w:t>
      </w:r>
      <w:proofErr w:type="spellStart"/>
      <w:r>
        <w:rPr>
          <w:rFonts w:ascii="Arial" w:eastAsia="Arial" w:hAnsi="Arial"/>
          <w:sz w:val="26"/>
          <w:szCs w:val="26"/>
        </w:rPr>
        <w:t>requirements</w:t>
      </w:r>
      <w:proofErr w:type="spellEnd"/>
      <w:r>
        <w:rPr>
          <w:rFonts w:ascii="Arial" w:eastAsia="Arial" w:hAnsi="Arial"/>
          <w:sz w:val="26"/>
          <w:szCs w:val="26"/>
        </w:rPr>
        <w:t>:</w:t>
      </w:r>
    </w:p>
    <w:p w:rsidR="002F6E12" w:rsidRDefault="002F6E12">
      <w:pPr>
        <w:pStyle w:val="ParaAttribute10"/>
        <w:rPr>
          <w:rFonts w:ascii="Arial" w:eastAsia="Arial" w:hAnsi="Arial"/>
          <w:sz w:val="26"/>
          <w:szCs w:val="26"/>
        </w:rPr>
      </w:pPr>
    </w:p>
    <w:tbl>
      <w:tblPr>
        <w:tblStyle w:val="Tabel-Gitter"/>
        <w:tblW w:w="0" w:type="auto"/>
        <w:tblLook w:val="04A0" w:firstRow="1" w:lastRow="0" w:firstColumn="1" w:lastColumn="0" w:noHBand="0" w:noVBand="1"/>
      </w:tblPr>
      <w:tblGrid>
        <w:gridCol w:w="4077"/>
        <w:gridCol w:w="4077"/>
      </w:tblGrid>
      <w:tr w:rsidR="002F6E12" w:rsidTr="002F6E12">
        <w:tc>
          <w:tcPr>
            <w:tcW w:w="4077" w:type="dxa"/>
          </w:tcPr>
          <w:p w:rsidR="002F6E12" w:rsidRDefault="002F6E12">
            <w:pPr>
              <w:pStyle w:val="ParaAttribute10"/>
              <w:rPr>
                <w:rFonts w:ascii="Arial" w:eastAsia="Arial" w:hAnsi="Arial"/>
                <w:sz w:val="26"/>
                <w:szCs w:val="26"/>
              </w:rPr>
            </w:pPr>
            <w:r>
              <w:rPr>
                <w:rFonts w:ascii="Arial" w:eastAsia="Arial" w:hAnsi="Arial"/>
                <w:sz w:val="26"/>
                <w:szCs w:val="26"/>
              </w:rPr>
              <w:t xml:space="preserve">Vessels max </w:t>
            </w:r>
            <w:proofErr w:type="gramStart"/>
            <w:r>
              <w:rPr>
                <w:rFonts w:ascii="Arial" w:eastAsia="Arial" w:hAnsi="Arial"/>
                <w:sz w:val="26"/>
                <w:szCs w:val="26"/>
              </w:rPr>
              <w:t>age</w:t>
            </w:r>
            <w:proofErr w:type="gramEnd"/>
            <w:r>
              <w:rPr>
                <w:rFonts w:ascii="Arial" w:eastAsia="Arial" w:hAnsi="Arial"/>
                <w:sz w:val="26"/>
                <w:szCs w:val="26"/>
              </w:rPr>
              <w:t>:</w:t>
            </w:r>
          </w:p>
        </w:tc>
        <w:tc>
          <w:tcPr>
            <w:tcW w:w="4077" w:type="dxa"/>
          </w:tcPr>
          <w:p w:rsidR="002F6E12" w:rsidRDefault="002F6E12">
            <w:pPr>
              <w:pStyle w:val="ParaAttribute10"/>
              <w:rPr>
                <w:rFonts w:ascii="Arial" w:eastAsia="Arial" w:hAnsi="Arial"/>
                <w:sz w:val="26"/>
                <w:szCs w:val="26"/>
              </w:rPr>
            </w:pPr>
            <w:r>
              <w:rPr>
                <w:rFonts w:ascii="Arial" w:eastAsia="Arial" w:hAnsi="Arial"/>
                <w:sz w:val="26"/>
                <w:szCs w:val="26"/>
              </w:rPr>
              <w:t xml:space="preserve">    </w:t>
            </w:r>
            <w:proofErr w:type="spellStart"/>
            <w:r>
              <w:rPr>
                <w:rFonts w:ascii="Arial" w:eastAsia="Arial" w:hAnsi="Arial"/>
                <w:sz w:val="26"/>
                <w:szCs w:val="26"/>
              </w:rPr>
              <w:t>years</w:t>
            </w:r>
            <w:proofErr w:type="spellEnd"/>
          </w:p>
        </w:tc>
      </w:tr>
      <w:tr w:rsidR="002F6E12" w:rsidTr="002F6E12">
        <w:tc>
          <w:tcPr>
            <w:tcW w:w="4077" w:type="dxa"/>
          </w:tcPr>
          <w:p w:rsidR="002F6E12" w:rsidRDefault="002F6E12">
            <w:pPr>
              <w:pStyle w:val="ParaAttribute10"/>
              <w:rPr>
                <w:rFonts w:ascii="Arial" w:eastAsia="Arial" w:hAnsi="Arial"/>
                <w:sz w:val="26"/>
                <w:szCs w:val="26"/>
              </w:rPr>
            </w:pPr>
            <w:r>
              <w:rPr>
                <w:rFonts w:ascii="Arial" w:eastAsia="Arial" w:hAnsi="Arial"/>
                <w:sz w:val="26"/>
                <w:szCs w:val="26"/>
              </w:rPr>
              <w:t>Single hold, multiple holds:</w:t>
            </w:r>
          </w:p>
        </w:tc>
        <w:tc>
          <w:tcPr>
            <w:tcW w:w="4077" w:type="dxa"/>
          </w:tcPr>
          <w:p w:rsidR="002F6E12" w:rsidRDefault="002F6E12">
            <w:pPr>
              <w:pStyle w:val="ParaAttribute10"/>
              <w:rPr>
                <w:rFonts w:ascii="Arial" w:eastAsia="Arial" w:hAnsi="Arial"/>
                <w:sz w:val="26"/>
                <w:szCs w:val="26"/>
              </w:rPr>
            </w:pPr>
          </w:p>
        </w:tc>
      </w:tr>
      <w:tr w:rsidR="002F6E12" w:rsidTr="002F6E12">
        <w:tc>
          <w:tcPr>
            <w:tcW w:w="4077" w:type="dxa"/>
          </w:tcPr>
          <w:p w:rsidR="002F6E12" w:rsidRDefault="002F6E12">
            <w:pPr>
              <w:pStyle w:val="ParaAttribute10"/>
              <w:rPr>
                <w:rFonts w:ascii="Arial" w:eastAsia="Arial" w:hAnsi="Arial"/>
                <w:sz w:val="26"/>
                <w:szCs w:val="26"/>
              </w:rPr>
            </w:pPr>
            <w:proofErr w:type="spellStart"/>
            <w:r>
              <w:rPr>
                <w:rFonts w:ascii="Arial" w:eastAsia="Arial" w:hAnsi="Arial"/>
                <w:sz w:val="26"/>
                <w:szCs w:val="26"/>
              </w:rPr>
              <w:t>Self</w:t>
            </w:r>
            <w:proofErr w:type="spellEnd"/>
            <w:r>
              <w:rPr>
                <w:rFonts w:ascii="Arial" w:eastAsia="Arial" w:hAnsi="Arial"/>
                <w:sz w:val="26"/>
                <w:szCs w:val="26"/>
              </w:rPr>
              <w:t xml:space="preserve"> </w:t>
            </w:r>
            <w:proofErr w:type="spellStart"/>
            <w:r>
              <w:rPr>
                <w:rFonts w:ascii="Arial" w:eastAsia="Arial" w:hAnsi="Arial"/>
                <w:sz w:val="26"/>
                <w:szCs w:val="26"/>
              </w:rPr>
              <w:t>trimming</w:t>
            </w:r>
            <w:proofErr w:type="spellEnd"/>
            <w:r>
              <w:rPr>
                <w:rFonts w:ascii="Arial" w:eastAsia="Arial" w:hAnsi="Arial"/>
                <w:sz w:val="26"/>
                <w:szCs w:val="26"/>
              </w:rPr>
              <w:t>:</w:t>
            </w:r>
          </w:p>
        </w:tc>
        <w:tc>
          <w:tcPr>
            <w:tcW w:w="4077" w:type="dxa"/>
          </w:tcPr>
          <w:p w:rsidR="002F6E12" w:rsidRDefault="002F6E12">
            <w:pPr>
              <w:pStyle w:val="ParaAttribute10"/>
              <w:rPr>
                <w:rFonts w:ascii="Arial" w:eastAsia="Arial" w:hAnsi="Arial"/>
                <w:sz w:val="26"/>
                <w:szCs w:val="26"/>
              </w:rPr>
            </w:pPr>
          </w:p>
        </w:tc>
      </w:tr>
      <w:tr w:rsidR="002F6E12" w:rsidTr="002F6E12">
        <w:tc>
          <w:tcPr>
            <w:tcW w:w="4077" w:type="dxa"/>
          </w:tcPr>
          <w:p w:rsidR="002F6E12" w:rsidRDefault="002F6E12">
            <w:pPr>
              <w:pStyle w:val="ParaAttribute10"/>
              <w:rPr>
                <w:rFonts w:ascii="Arial" w:eastAsia="Arial" w:hAnsi="Arial"/>
                <w:sz w:val="26"/>
                <w:szCs w:val="26"/>
              </w:rPr>
            </w:pPr>
            <w:r>
              <w:rPr>
                <w:rFonts w:ascii="Arial" w:eastAsia="Arial" w:hAnsi="Arial"/>
                <w:sz w:val="26"/>
                <w:szCs w:val="26"/>
              </w:rPr>
              <w:t xml:space="preserve">With gear / </w:t>
            </w:r>
            <w:proofErr w:type="spellStart"/>
            <w:r>
              <w:rPr>
                <w:rFonts w:ascii="Arial" w:eastAsia="Arial" w:hAnsi="Arial"/>
                <w:sz w:val="26"/>
                <w:szCs w:val="26"/>
              </w:rPr>
              <w:t>gearless</w:t>
            </w:r>
            <w:proofErr w:type="spellEnd"/>
          </w:p>
        </w:tc>
        <w:tc>
          <w:tcPr>
            <w:tcW w:w="4077" w:type="dxa"/>
          </w:tcPr>
          <w:p w:rsidR="002F6E12" w:rsidRDefault="002F6E12">
            <w:pPr>
              <w:pStyle w:val="ParaAttribute10"/>
              <w:rPr>
                <w:rFonts w:ascii="Arial" w:eastAsia="Arial" w:hAnsi="Arial"/>
                <w:sz w:val="26"/>
                <w:szCs w:val="26"/>
              </w:rPr>
            </w:pPr>
          </w:p>
        </w:tc>
      </w:tr>
      <w:tr w:rsidR="002F6E12" w:rsidTr="002F6E12">
        <w:tc>
          <w:tcPr>
            <w:tcW w:w="4077" w:type="dxa"/>
          </w:tcPr>
          <w:p w:rsidR="002F6E12" w:rsidRDefault="002F6E12">
            <w:pPr>
              <w:pStyle w:val="ParaAttribute10"/>
              <w:rPr>
                <w:rFonts w:ascii="Arial" w:eastAsia="Arial" w:hAnsi="Arial"/>
                <w:sz w:val="26"/>
                <w:szCs w:val="26"/>
              </w:rPr>
            </w:pPr>
            <w:proofErr w:type="spellStart"/>
            <w:r>
              <w:rPr>
                <w:rFonts w:ascii="Arial" w:eastAsia="Arial" w:hAnsi="Arial"/>
                <w:sz w:val="26"/>
                <w:szCs w:val="26"/>
              </w:rPr>
              <w:t>Laycan</w:t>
            </w:r>
            <w:proofErr w:type="spellEnd"/>
            <w:r>
              <w:rPr>
                <w:rFonts w:ascii="Arial" w:eastAsia="Arial" w:hAnsi="Arial"/>
                <w:sz w:val="26"/>
                <w:szCs w:val="26"/>
              </w:rPr>
              <w:t xml:space="preserve"> </w:t>
            </w:r>
            <w:proofErr w:type="spellStart"/>
            <w:r>
              <w:rPr>
                <w:rFonts w:ascii="Arial" w:eastAsia="Arial" w:hAnsi="Arial"/>
                <w:sz w:val="26"/>
                <w:szCs w:val="26"/>
              </w:rPr>
              <w:t>spread</w:t>
            </w:r>
            <w:proofErr w:type="spellEnd"/>
            <w:r>
              <w:rPr>
                <w:rFonts w:ascii="Arial" w:eastAsia="Arial" w:hAnsi="Arial"/>
                <w:sz w:val="26"/>
                <w:szCs w:val="26"/>
              </w:rPr>
              <w:t>:</w:t>
            </w:r>
          </w:p>
        </w:tc>
        <w:tc>
          <w:tcPr>
            <w:tcW w:w="4077" w:type="dxa"/>
          </w:tcPr>
          <w:p w:rsidR="002F6E12" w:rsidRDefault="002F6E12">
            <w:pPr>
              <w:pStyle w:val="ParaAttribute10"/>
              <w:rPr>
                <w:rFonts w:ascii="Arial" w:eastAsia="Arial" w:hAnsi="Arial"/>
                <w:sz w:val="26"/>
                <w:szCs w:val="26"/>
              </w:rPr>
            </w:pPr>
          </w:p>
        </w:tc>
      </w:tr>
      <w:tr w:rsidR="002F6E12" w:rsidTr="002F6E12">
        <w:tc>
          <w:tcPr>
            <w:tcW w:w="4077" w:type="dxa"/>
          </w:tcPr>
          <w:p w:rsidR="002F6E12" w:rsidRDefault="002F6E12">
            <w:pPr>
              <w:pStyle w:val="ParaAttribute10"/>
              <w:rPr>
                <w:rFonts w:ascii="Arial" w:eastAsia="Arial" w:hAnsi="Arial"/>
                <w:sz w:val="26"/>
                <w:szCs w:val="26"/>
              </w:rPr>
            </w:pPr>
            <w:proofErr w:type="spellStart"/>
            <w:r>
              <w:rPr>
                <w:rFonts w:ascii="Arial" w:eastAsia="Arial" w:hAnsi="Arial"/>
                <w:sz w:val="26"/>
                <w:szCs w:val="26"/>
              </w:rPr>
              <w:t>Hatch</w:t>
            </w:r>
            <w:proofErr w:type="spellEnd"/>
            <w:r>
              <w:rPr>
                <w:rFonts w:ascii="Arial" w:eastAsia="Arial" w:hAnsi="Arial"/>
                <w:sz w:val="26"/>
                <w:szCs w:val="26"/>
              </w:rPr>
              <w:t xml:space="preserve"> cover </w:t>
            </w:r>
            <w:proofErr w:type="spellStart"/>
            <w:r>
              <w:rPr>
                <w:rFonts w:ascii="Arial" w:eastAsia="Arial" w:hAnsi="Arial"/>
                <w:sz w:val="26"/>
                <w:szCs w:val="26"/>
              </w:rPr>
              <w:t>yes</w:t>
            </w:r>
            <w:proofErr w:type="spellEnd"/>
            <w:r>
              <w:rPr>
                <w:rFonts w:ascii="Arial" w:eastAsia="Arial" w:hAnsi="Arial"/>
                <w:sz w:val="26"/>
                <w:szCs w:val="26"/>
              </w:rPr>
              <w:t>/</w:t>
            </w:r>
            <w:proofErr w:type="spellStart"/>
            <w:r>
              <w:rPr>
                <w:rFonts w:ascii="Arial" w:eastAsia="Arial" w:hAnsi="Arial"/>
                <w:sz w:val="26"/>
                <w:szCs w:val="26"/>
              </w:rPr>
              <w:t>no</w:t>
            </w:r>
            <w:proofErr w:type="spellEnd"/>
          </w:p>
        </w:tc>
        <w:tc>
          <w:tcPr>
            <w:tcW w:w="4077" w:type="dxa"/>
          </w:tcPr>
          <w:p w:rsidR="002F6E12" w:rsidRDefault="002F6E12">
            <w:pPr>
              <w:pStyle w:val="ParaAttribute10"/>
              <w:rPr>
                <w:rFonts w:ascii="Arial" w:eastAsia="Arial" w:hAnsi="Arial"/>
                <w:sz w:val="26"/>
                <w:szCs w:val="26"/>
              </w:rPr>
            </w:pPr>
          </w:p>
        </w:tc>
      </w:tr>
      <w:tr w:rsidR="002F6E12" w:rsidTr="002F6E12">
        <w:tc>
          <w:tcPr>
            <w:tcW w:w="4077" w:type="dxa"/>
          </w:tcPr>
          <w:p w:rsidR="002F6E12" w:rsidRDefault="002F6E12">
            <w:pPr>
              <w:pStyle w:val="ParaAttribute10"/>
              <w:rPr>
                <w:rFonts w:ascii="Arial" w:eastAsia="Arial" w:hAnsi="Arial"/>
                <w:sz w:val="26"/>
                <w:szCs w:val="26"/>
              </w:rPr>
            </w:pPr>
            <w:proofErr w:type="spellStart"/>
            <w:r>
              <w:rPr>
                <w:rFonts w:ascii="Arial" w:eastAsia="Arial" w:hAnsi="Arial"/>
                <w:sz w:val="26"/>
                <w:szCs w:val="26"/>
              </w:rPr>
              <w:t>Other</w:t>
            </w:r>
            <w:proofErr w:type="spellEnd"/>
            <w:r>
              <w:rPr>
                <w:rFonts w:ascii="Arial" w:eastAsia="Arial" w:hAnsi="Arial"/>
                <w:sz w:val="26"/>
                <w:szCs w:val="26"/>
              </w:rPr>
              <w:t>:</w:t>
            </w:r>
          </w:p>
        </w:tc>
        <w:tc>
          <w:tcPr>
            <w:tcW w:w="4077" w:type="dxa"/>
          </w:tcPr>
          <w:p w:rsidR="002F6E12" w:rsidRDefault="002F6E12">
            <w:pPr>
              <w:pStyle w:val="ParaAttribute10"/>
              <w:rPr>
                <w:rFonts w:ascii="Arial" w:eastAsia="Arial" w:hAnsi="Arial"/>
                <w:sz w:val="26"/>
                <w:szCs w:val="26"/>
              </w:rPr>
            </w:pPr>
          </w:p>
        </w:tc>
      </w:tr>
      <w:tr w:rsidR="002F6E12" w:rsidTr="002F6E12">
        <w:tc>
          <w:tcPr>
            <w:tcW w:w="4077" w:type="dxa"/>
          </w:tcPr>
          <w:p w:rsidR="002F6E12" w:rsidRDefault="002F6E12">
            <w:pPr>
              <w:pStyle w:val="ParaAttribute10"/>
              <w:rPr>
                <w:rFonts w:ascii="Arial" w:eastAsia="Arial" w:hAnsi="Arial"/>
                <w:sz w:val="26"/>
                <w:szCs w:val="26"/>
              </w:rPr>
            </w:pPr>
          </w:p>
        </w:tc>
        <w:tc>
          <w:tcPr>
            <w:tcW w:w="4077" w:type="dxa"/>
          </w:tcPr>
          <w:p w:rsidR="002F6E12" w:rsidRDefault="002F6E12">
            <w:pPr>
              <w:pStyle w:val="ParaAttribute10"/>
              <w:rPr>
                <w:rFonts w:ascii="Arial" w:eastAsia="Arial" w:hAnsi="Arial"/>
                <w:sz w:val="26"/>
                <w:szCs w:val="26"/>
              </w:rPr>
            </w:pPr>
          </w:p>
        </w:tc>
      </w:tr>
    </w:tbl>
    <w:p w:rsidR="002F6E12" w:rsidRDefault="002F6E12">
      <w:pPr>
        <w:pStyle w:val="ParaAttribute10"/>
        <w:rPr>
          <w:rFonts w:ascii="Arial" w:eastAsia="Arial" w:hAnsi="Arial"/>
          <w:sz w:val="26"/>
          <w:szCs w:val="26"/>
        </w:rPr>
      </w:pPr>
    </w:p>
    <w:p w:rsidR="00827F07" w:rsidRDefault="00827F07">
      <w:pPr>
        <w:pStyle w:val="ParaAttribute10"/>
        <w:rPr>
          <w:rFonts w:ascii="Arial" w:eastAsia="Arial" w:hAnsi="Arial"/>
          <w:sz w:val="26"/>
          <w:szCs w:val="26"/>
          <w:lang w:val="en-US"/>
        </w:rPr>
      </w:pPr>
    </w:p>
    <w:p w:rsidR="009D23E2" w:rsidRPr="009D23E2" w:rsidRDefault="002F6E12">
      <w:pPr>
        <w:pStyle w:val="ParaAttribute10"/>
        <w:rPr>
          <w:rFonts w:ascii="Arial" w:eastAsia="Arial" w:hAnsi="Arial"/>
          <w:sz w:val="26"/>
          <w:szCs w:val="26"/>
          <w:lang w:val="en-US"/>
        </w:rPr>
      </w:pPr>
      <w:proofErr w:type="gramStart"/>
      <w:r>
        <w:rPr>
          <w:rFonts w:ascii="Arial" w:eastAsia="Arial" w:hAnsi="Arial"/>
          <w:sz w:val="26"/>
          <w:szCs w:val="26"/>
          <w:lang w:val="en-US"/>
        </w:rPr>
        <w:t>Both Parties g</w:t>
      </w:r>
      <w:r w:rsidR="009D23E2">
        <w:rPr>
          <w:rFonts w:ascii="Arial" w:eastAsia="Arial" w:hAnsi="Arial"/>
          <w:sz w:val="26"/>
          <w:szCs w:val="26"/>
          <w:lang w:val="en-US"/>
        </w:rPr>
        <w:t>uarantee</w:t>
      </w:r>
      <w:r>
        <w:rPr>
          <w:rFonts w:ascii="Arial" w:eastAsia="Arial" w:hAnsi="Arial"/>
          <w:sz w:val="26"/>
          <w:szCs w:val="26"/>
          <w:lang w:val="en-US"/>
        </w:rPr>
        <w:t>s</w:t>
      </w:r>
      <w:r w:rsidR="009D23E2">
        <w:rPr>
          <w:rFonts w:ascii="Arial" w:eastAsia="Arial" w:hAnsi="Arial"/>
          <w:sz w:val="26"/>
          <w:szCs w:val="26"/>
          <w:lang w:val="en-US"/>
        </w:rPr>
        <w:t xml:space="preserve"> one safe berth</w:t>
      </w:r>
      <w:r>
        <w:rPr>
          <w:rFonts w:ascii="Arial" w:eastAsia="Arial" w:hAnsi="Arial"/>
          <w:sz w:val="26"/>
          <w:szCs w:val="26"/>
          <w:lang w:val="en-US"/>
        </w:rPr>
        <w:t>.</w:t>
      </w:r>
      <w:proofErr w:type="gramEnd"/>
    </w:p>
    <w:p w:rsidR="009E7237" w:rsidRPr="009D23E2" w:rsidRDefault="009E7237">
      <w:pPr>
        <w:pStyle w:val="ParaAttribute10"/>
        <w:rPr>
          <w:rFonts w:ascii="Arial" w:eastAsia="Arial" w:hAnsi="Arial"/>
          <w:sz w:val="26"/>
          <w:szCs w:val="26"/>
          <w:lang w:val="en-US"/>
        </w:rPr>
      </w:pPr>
    </w:p>
    <w:p w:rsidR="00F171B0" w:rsidRPr="009E7237" w:rsidRDefault="0007123C">
      <w:pPr>
        <w:pStyle w:val="ParaAttribute8"/>
        <w:spacing w:line="280" w:lineRule="atLeast"/>
        <w:rPr>
          <w:rFonts w:ascii="Arial" w:eastAsia="Arial" w:hAnsi="Arial" w:cs="Arial"/>
          <w:sz w:val="26"/>
          <w:szCs w:val="26"/>
          <w:lang w:val="en-US"/>
        </w:rPr>
      </w:pPr>
      <w:r w:rsidRPr="009E7237">
        <w:rPr>
          <w:rStyle w:val="CharAttribute12"/>
          <w:rFonts w:hAnsi="Arial" w:cs="Arial"/>
          <w:szCs w:val="26"/>
          <w:lang w:val="en-US"/>
        </w:rPr>
        <w:t>4.</w:t>
      </w:r>
      <w:r w:rsidRPr="009E7237">
        <w:rPr>
          <w:rStyle w:val="CharAttribute3"/>
          <w:rFonts w:hAnsi="Arial" w:cs="Arial"/>
          <w:sz w:val="26"/>
          <w:szCs w:val="26"/>
          <w:lang w:val="en-US"/>
        </w:rPr>
        <w:t>2 In case of road transport</w:t>
      </w:r>
    </w:p>
    <w:p w:rsidR="00F171B0" w:rsidRPr="009E7237" w:rsidRDefault="00F171B0">
      <w:pPr>
        <w:pStyle w:val="ParaAttribute2"/>
        <w:spacing w:line="280" w:lineRule="atLeast"/>
        <w:rPr>
          <w:rFonts w:ascii="Arial" w:eastAsia="Times New Roman" w:hAnsi="Arial" w:cs="Arial"/>
          <w:sz w:val="26"/>
          <w:szCs w:val="26"/>
          <w:lang w:val="en-US"/>
        </w:rPr>
      </w:pPr>
    </w:p>
    <w:tbl>
      <w:tblPr>
        <w:tblStyle w:val="DefaultTable"/>
        <w:tblW w:w="8077" w:type="auto"/>
        <w:tblInd w:w="-9" w:type="dxa"/>
        <w:tblLook w:val="0000" w:firstRow="0" w:lastRow="0" w:firstColumn="0" w:lastColumn="0" w:noHBand="0" w:noVBand="0"/>
      </w:tblPr>
      <w:tblGrid>
        <w:gridCol w:w="4038"/>
        <w:gridCol w:w="4039"/>
      </w:tblGrid>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E7237" w:rsidRDefault="00F171B0">
            <w:pPr>
              <w:pStyle w:val="ParaAttribute10"/>
              <w:rPr>
                <w:rFonts w:ascii="Arial" w:eastAsia="Arial" w:hAnsi="Arial"/>
                <w:sz w:val="26"/>
                <w:szCs w:val="26"/>
                <w:lang w:val="en-US"/>
              </w:rPr>
            </w:pP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E7237" w:rsidRDefault="00F171B0">
            <w:pPr>
              <w:pStyle w:val="ParaAttribute10"/>
              <w:rPr>
                <w:rFonts w:ascii="Arial" w:eastAsia="Arial" w:hAnsi="Arial"/>
                <w:sz w:val="26"/>
                <w:szCs w:val="26"/>
                <w:lang w:val="en-US"/>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E7237" w:rsidRDefault="00F171B0">
            <w:pPr>
              <w:pStyle w:val="ParaAttribute10"/>
              <w:rPr>
                <w:rFonts w:ascii="Arial" w:eastAsia="Arial" w:hAnsi="Arial"/>
                <w:sz w:val="26"/>
                <w:szCs w:val="26"/>
                <w:lang w:val="en-US"/>
              </w:rPr>
            </w:pP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E7237" w:rsidRDefault="00F171B0">
            <w:pPr>
              <w:pStyle w:val="ParaAttribute10"/>
              <w:rPr>
                <w:rFonts w:ascii="Arial" w:eastAsia="Arial" w:hAnsi="Arial"/>
                <w:sz w:val="26"/>
                <w:szCs w:val="26"/>
                <w:lang w:val="en-US"/>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E7237" w:rsidRDefault="00F171B0">
            <w:pPr>
              <w:pStyle w:val="ParaAttribute10"/>
              <w:rPr>
                <w:rFonts w:ascii="Arial" w:eastAsia="Arial" w:hAnsi="Arial"/>
                <w:sz w:val="26"/>
                <w:szCs w:val="26"/>
                <w:lang w:val="en-US"/>
              </w:rPr>
            </w:pP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E7237" w:rsidRDefault="00F171B0">
            <w:pPr>
              <w:pStyle w:val="ParaAttribute10"/>
              <w:rPr>
                <w:rFonts w:ascii="Arial" w:eastAsia="Arial" w:hAnsi="Arial"/>
                <w:sz w:val="26"/>
                <w:szCs w:val="26"/>
                <w:lang w:val="en-US"/>
              </w:rPr>
            </w:pPr>
          </w:p>
        </w:tc>
      </w:tr>
      <w:tr w:rsidR="00F171B0">
        <w:tc>
          <w:tcPr>
            <w:tcW w:w="4038"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E7237" w:rsidRDefault="00F171B0">
            <w:pPr>
              <w:pStyle w:val="ParaAttribute10"/>
              <w:rPr>
                <w:rFonts w:ascii="Arial" w:eastAsia="Arial" w:hAnsi="Arial"/>
                <w:sz w:val="26"/>
                <w:szCs w:val="26"/>
                <w:lang w:val="en-US"/>
              </w:rPr>
            </w:pPr>
          </w:p>
        </w:tc>
        <w:tc>
          <w:tcPr>
            <w:tcW w:w="4039"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F171B0" w:rsidRPr="009E7237" w:rsidRDefault="00F171B0">
            <w:pPr>
              <w:pStyle w:val="ParaAttribute10"/>
              <w:rPr>
                <w:rFonts w:ascii="Arial" w:eastAsia="Arial" w:hAnsi="Arial"/>
                <w:sz w:val="26"/>
                <w:szCs w:val="26"/>
                <w:lang w:val="en-US"/>
              </w:rPr>
            </w:pPr>
          </w:p>
        </w:tc>
      </w:tr>
    </w:tbl>
    <w:p w:rsidR="00F171B0" w:rsidRPr="009E7237" w:rsidRDefault="00F171B0">
      <w:pPr>
        <w:pStyle w:val="ParaAttribute10"/>
        <w:rPr>
          <w:rFonts w:ascii="Arial" w:eastAsia="Arial" w:hAnsi="Arial"/>
          <w:sz w:val="26"/>
          <w:szCs w:val="26"/>
          <w:lang w:val="en-US"/>
        </w:rPr>
      </w:pPr>
    </w:p>
    <w:p w:rsidR="00640FE2" w:rsidRDefault="00640FE2">
      <w:pPr>
        <w:pStyle w:val="ParaAttribute10"/>
        <w:rPr>
          <w:rFonts w:ascii="Arial" w:eastAsia="Arial" w:hAnsi="Arial"/>
          <w:sz w:val="26"/>
          <w:szCs w:val="26"/>
          <w:lang w:val="en-US"/>
        </w:rPr>
      </w:pPr>
      <w:r w:rsidRPr="00640FE2">
        <w:rPr>
          <w:rFonts w:ascii="Arial" w:eastAsia="Arial" w:hAnsi="Arial"/>
          <w:sz w:val="26"/>
          <w:szCs w:val="26"/>
          <w:lang w:val="en-US"/>
        </w:rPr>
        <w:t>4.3 In case of transport by t</w:t>
      </w:r>
      <w:r>
        <w:rPr>
          <w:rFonts w:ascii="Arial" w:eastAsia="Arial" w:hAnsi="Arial"/>
          <w:sz w:val="26"/>
          <w:szCs w:val="26"/>
          <w:lang w:val="en-US"/>
        </w:rPr>
        <w:t>rain</w:t>
      </w:r>
    </w:p>
    <w:p w:rsidR="00640FE2" w:rsidRDefault="00640FE2">
      <w:pPr>
        <w:pStyle w:val="ParaAttribute10"/>
        <w:rPr>
          <w:rFonts w:ascii="Arial" w:eastAsia="Arial" w:hAnsi="Arial"/>
          <w:sz w:val="26"/>
          <w:szCs w:val="26"/>
          <w:lang w:val="en-US"/>
        </w:rPr>
      </w:pPr>
    </w:p>
    <w:tbl>
      <w:tblPr>
        <w:tblStyle w:val="Tabel-Gitter"/>
        <w:tblW w:w="0" w:type="auto"/>
        <w:tblLook w:val="04A0" w:firstRow="1" w:lastRow="0" w:firstColumn="1" w:lastColumn="0" w:noHBand="0" w:noVBand="1"/>
      </w:tblPr>
      <w:tblGrid>
        <w:gridCol w:w="2692"/>
        <w:gridCol w:w="2692"/>
        <w:gridCol w:w="2693"/>
      </w:tblGrid>
      <w:tr w:rsidR="00640FE2" w:rsidTr="00640FE2">
        <w:tc>
          <w:tcPr>
            <w:tcW w:w="2692" w:type="dxa"/>
          </w:tcPr>
          <w:p w:rsidR="00640FE2" w:rsidRDefault="00640FE2">
            <w:pPr>
              <w:pStyle w:val="ParaAttribute10"/>
              <w:rPr>
                <w:rFonts w:ascii="Arial" w:eastAsia="Arial" w:hAnsi="Arial"/>
                <w:sz w:val="26"/>
                <w:szCs w:val="26"/>
                <w:lang w:val="en-US"/>
              </w:rPr>
            </w:pPr>
          </w:p>
        </w:tc>
        <w:tc>
          <w:tcPr>
            <w:tcW w:w="2692" w:type="dxa"/>
          </w:tcPr>
          <w:p w:rsidR="00640FE2" w:rsidRDefault="00640FE2">
            <w:pPr>
              <w:pStyle w:val="ParaAttribute10"/>
              <w:rPr>
                <w:rFonts w:ascii="Arial" w:eastAsia="Arial" w:hAnsi="Arial"/>
                <w:sz w:val="26"/>
                <w:szCs w:val="26"/>
                <w:lang w:val="en-US"/>
              </w:rPr>
            </w:pPr>
          </w:p>
        </w:tc>
        <w:tc>
          <w:tcPr>
            <w:tcW w:w="2693" w:type="dxa"/>
          </w:tcPr>
          <w:p w:rsidR="00640FE2" w:rsidRDefault="00640FE2">
            <w:pPr>
              <w:pStyle w:val="ParaAttribute10"/>
              <w:rPr>
                <w:rFonts w:ascii="Arial" w:eastAsia="Arial" w:hAnsi="Arial"/>
                <w:sz w:val="26"/>
                <w:szCs w:val="26"/>
                <w:lang w:val="en-US"/>
              </w:rPr>
            </w:pPr>
          </w:p>
        </w:tc>
      </w:tr>
      <w:tr w:rsidR="00640FE2" w:rsidTr="00640FE2">
        <w:tc>
          <w:tcPr>
            <w:tcW w:w="2692" w:type="dxa"/>
          </w:tcPr>
          <w:p w:rsidR="00640FE2" w:rsidRDefault="00640FE2">
            <w:pPr>
              <w:pStyle w:val="ParaAttribute10"/>
              <w:rPr>
                <w:rFonts w:ascii="Arial" w:eastAsia="Arial" w:hAnsi="Arial"/>
                <w:sz w:val="26"/>
                <w:szCs w:val="26"/>
                <w:lang w:val="en-US"/>
              </w:rPr>
            </w:pPr>
          </w:p>
        </w:tc>
        <w:tc>
          <w:tcPr>
            <w:tcW w:w="2692" w:type="dxa"/>
          </w:tcPr>
          <w:p w:rsidR="00640FE2" w:rsidRDefault="00640FE2">
            <w:pPr>
              <w:pStyle w:val="ParaAttribute10"/>
              <w:rPr>
                <w:rFonts w:ascii="Arial" w:eastAsia="Arial" w:hAnsi="Arial"/>
                <w:sz w:val="26"/>
                <w:szCs w:val="26"/>
                <w:lang w:val="en-US"/>
              </w:rPr>
            </w:pPr>
          </w:p>
        </w:tc>
        <w:tc>
          <w:tcPr>
            <w:tcW w:w="2693" w:type="dxa"/>
          </w:tcPr>
          <w:p w:rsidR="00640FE2" w:rsidRDefault="00640FE2">
            <w:pPr>
              <w:pStyle w:val="ParaAttribute10"/>
              <w:rPr>
                <w:rFonts w:ascii="Arial" w:eastAsia="Arial" w:hAnsi="Arial"/>
                <w:sz w:val="26"/>
                <w:szCs w:val="26"/>
                <w:lang w:val="en-US"/>
              </w:rPr>
            </w:pPr>
          </w:p>
        </w:tc>
      </w:tr>
      <w:tr w:rsidR="00640FE2" w:rsidTr="00640FE2">
        <w:tc>
          <w:tcPr>
            <w:tcW w:w="2692" w:type="dxa"/>
          </w:tcPr>
          <w:p w:rsidR="00640FE2" w:rsidRDefault="00640FE2">
            <w:pPr>
              <w:pStyle w:val="ParaAttribute10"/>
              <w:rPr>
                <w:rFonts w:ascii="Arial" w:eastAsia="Arial" w:hAnsi="Arial"/>
                <w:sz w:val="26"/>
                <w:szCs w:val="26"/>
                <w:lang w:val="en-US"/>
              </w:rPr>
            </w:pPr>
          </w:p>
        </w:tc>
        <w:tc>
          <w:tcPr>
            <w:tcW w:w="2692" w:type="dxa"/>
          </w:tcPr>
          <w:p w:rsidR="00640FE2" w:rsidRDefault="00640FE2">
            <w:pPr>
              <w:pStyle w:val="ParaAttribute10"/>
              <w:rPr>
                <w:rFonts w:ascii="Arial" w:eastAsia="Arial" w:hAnsi="Arial"/>
                <w:sz w:val="26"/>
                <w:szCs w:val="26"/>
                <w:lang w:val="en-US"/>
              </w:rPr>
            </w:pPr>
          </w:p>
        </w:tc>
        <w:tc>
          <w:tcPr>
            <w:tcW w:w="2693" w:type="dxa"/>
          </w:tcPr>
          <w:p w:rsidR="00640FE2" w:rsidRDefault="00640FE2">
            <w:pPr>
              <w:pStyle w:val="ParaAttribute10"/>
              <w:rPr>
                <w:rFonts w:ascii="Arial" w:eastAsia="Arial" w:hAnsi="Arial"/>
                <w:sz w:val="26"/>
                <w:szCs w:val="26"/>
                <w:lang w:val="en-US"/>
              </w:rPr>
            </w:pPr>
          </w:p>
        </w:tc>
      </w:tr>
    </w:tbl>
    <w:p w:rsidR="00640FE2" w:rsidRPr="00640FE2" w:rsidRDefault="00640FE2">
      <w:pPr>
        <w:pStyle w:val="ParaAttribute10"/>
        <w:rPr>
          <w:rFonts w:ascii="Arial" w:eastAsia="Arial" w:hAnsi="Arial"/>
          <w:sz w:val="26"/>
          <w:szCs w:val="26"/>
          <w:lang w:val="en-US"/>
        </w:rPr>
      </w:pPr>
    </w:p>
    <w:p w:rsidR="00F171B0" w:rsidRPr="00640FE2" w:rsidRDefault="00F171B0">
      <w:pPr>
        <w:pStyle w:val="ParaAttribute10"/>
        <w:rPr>
          <w:rFonts w:ascii="Arial" w:eastAsia="Arial" w:hAnsi="Arial"/>
          <w:sz w:val="26"/>
          <w:szCs w:val="26"/>
          <w:lang w:val="en-US"/>
        </w:rPr>
      </w:pPr>
    </w:p>
    <w:p w:rsidR="00F171B0" w:rsidRPr="00640FE2" w:rsidRDefault="0007123C" w:rsidP="00640FE2">
      <w:pPr>
        <w:pStyle w:val="Listeafsnit"/>
        <w:numPr>
          <w:ilvl w:val="0"/>
          <w:numId w:val="2"/>
        </w:numPr>
        <w:tabs>
          <w:tab w:val="left" w:pos="360"/>
        </w:tabs>
        <w:jc w:val="left"/>
        <w:rPr>
          <w:b/>
          <w:sz w:val="26"/>
          <w:szCs w:val="26"/>
        </w:rPr>
      </w:pPr>
      <w:r w:rsidRPr="00640FE2">
        <w:rPr>
          <w:rStyle w:val="CharAttribute11"/>
          <w:szCs w:val="26"/>
        </w:rPr>
        <w:t>QUANTITY</w:t>
      </w:r>
    </w:p>
    <w:p w:rsidR="00F171B0" w:rsidRPr="009D23E2" w:rsidRDefault="00F171B0">
      <w:pPr>
        <w:pStyle w:val="ParaAttribute10"/>
        <w:rPr>
          <w:rFonts w:ascii="Arial" w:eastAsia="Arial" w:hAnsi="Arial"/>
          <w:sz w:val="26"/>
          <w:szCs w:val="26"/>
          <w:lang w:val="en-US"/>
        </w:rPr>
      </w:pPr>
    </w:p>
    <w:p w:rsidR="00640FE2" w:rsidRDefault="00640FE2">
      <w:pPr>
        <w:pStyle w:val="ParaAttribute10"/>
        <w:rPr>
          <w:rStyle w:val="CharAttribute12"/>
          <w:szCs w:val="26"/>
          <w:lang w:val="en-US"/>
        </w:rPr>
      </w:pPr>
    </w:p>
    <w:p w:rsidR="00640FE2" w:rsidRDefault="00640FE2">
      <w:pPr>
        <w:pStyle w:val="ParaAttribute10"/>
        <w:rPr>
          <w:rStyle w:val="CharAttribute12"/>
          <w:szCs w:val="26"/>
          <w:lang w:val="en-US"/>
        </w:rPr>
      </w:pPr>
    </w:p>
    <w:tbl>
      <w:tblPr>
        <w:tblStyle w:val="Tabel-Gitter"/>
        <w:tblW w:w="0" w:type="auto"/>
        <w:tblLook w:val="04A0" w:firstRow="1" w:lastRow="0" w:firstColumn="1" w:lastColumn="0" w:noHBand="0" w:noVBand="1"/>
      </w:tblPr>
      <w:tblGrid>
        <w:gridCol w:w="2692"/>
        <w:gridCol w:w="2692"/>
        <w:gridCol w:w="2693"/>
      </w:tblGrid>
      <w:tr w:rsidR="00640FE2" w:rsidTr="00640FE2">
        <w:tc>
          <w:tcPr>
            <w:tcW w:w="2692" w:type="dxa"/>
          </w:tcPr>
          <w:p w:rsidR="00640FE2" w:rsidRDefault="00640FE2" w:rsidP="00640FE2">
            <w:pPr>
              <w:pStyle w:val="ParaAttribute10"/>
              <w:rPr>
                <w:rStyle w:val="CharAttribute12"/>
                <w:szCs w:val="26"/>
                <w:lang w:val="en-US"/>
              </w:rPr>
            </w:pPr>
          </w:p>
        </w:tc>
        <w:tc>
          <w:tcPr>
            <w:tcW w:w="2692" w:type="dxa"/>
          </w:tcPr>
          <w:p w:rsidR="00640FE2" w:rsidRDefault="00640FE2">
            <w:pPr>
              <w:pStyle w:val="ParaAttribute10"/>
              <w:rPr>
                <w:rStyle w:val="CharAttribute12"/>
                <w:szCs w:val="26"/>
                <w:lang w:val="en-US"/>
              </w:rPr>
            </w:pPr>
            <w:r>
              <w:rPr>
                <w:rStyle w:val="CharAttribute12"/>
                <w:szCs w:val="26"/>
                <w:lang w:val="en-US"/>
              </w:rPr>
              <w:t>Unit Metric tons</w:t>
            </w:r>
          </w:p>
        </w:tc>
        <w:tc>
          <w:tcPr>
            <w:tcW w:w="2693" w:type="dxa"/>
          </w:tcPr>
          <w:p w:rsidR="00640FE2" w:rsidRDefault="00640FE2">
            <w:pPr>
              <w:pStyle w:val="ParaAttribute10"/>
              <w:rPr>
                <w:rStyle w:val="CharAttribute12"/>
                <w:szCs w:val="26"/>
                <w:lang w:val="en-US"/>
              </w:rPr>
            </w:pPr>
            <w:r>
              <w:rPr>
                <w:rStyle w:val="CharAttribute12"/>
                <w:szCs w:val="26"/>
                <w:lang w:val="en-US"/>
              </w:rPr>
              <w:t>+/-</w:t>
            </w:r>
          </w:p>
        </w:tc>
      </w:tr>
      <w:tr w:rsidR="00640FE2" w:rsidTr="00640FE2">
        <w:tc>
          <w:tcPr>
            <w:tcW w:w="2692" w:type="dxa"/>
          </w:tcPr>
          <w:p w:rsidR="00640FE2" w:rsidRDefault="00640FE2">
            <w:pPr>
              <w:pStyle w:val="ParaAttribute10"/>
              <w:rPr>
                <w:rStyle w:val="CharAttribute12"/>
                <w:szCs w:val="26"/>
                <w:lang w:val="en-US"/>
              </w:rPr>
            </w:pPr>
            <w:r>
              <w:rPr>
                <w:rStyle w:val="CharAttribute12"/>
                <w:szCs w:val="26"/>
                <w:lang w:val="en-US"/>
              </w:rPr>
              <w:t>Agreed, total quantity</w:t>
            </w:r>
          </w:p>
        </w:tc>
        <w:tc>
          <w:tcPr>
            <w:tcW w:w="2692" w:type="dxa"/>
          </w:tcPr>
          <w:p w:rsidR="00640FE2" w:rsidRDefault="00640FE2">
            <w:pPr>
              <w:pStyle w:val="ParaAttribute10"/>
              <w:rPr>
                <w:rStyle w:val="CharAttribute12"/>
                <w:szCs w:val="26"/>
                <w:lang w:val="en-US"/>
              </w:rPr>
            </w:pPr>
          </w:p>
        </w:tc>
        <w:tc>
          <w:tcPr>
            <w:tcW w:w="2693" w:type="dxa"/>
          </w:tcPr>
          <w:p w:rsidR="00640FE2" w:rsidRDefault="00640FE2">
            <w:pPr>
              <w:pStyle w:val="ParaAttribute10"/>
              <w:rPr>
                <w:rStyle w:val="CharAttribute12"/>
                <w:szCs w:val="26"/>
                <w:lang w:val="en-US"/>
              </w:rPr>
            </w:pPr>
          </w:p>
        </w:tc>
      </w:tr>
      <w:tr w:rsidR="00640FE2" w:rsidTr="00640FE2">
        <w:tc>
          <w:tcPr>
            <w:tcW w:w="2692" w:type="dxa"/>
          </w:tcPr>
          <w:p w:rsidR="00640FE2" w:rsidRDefault="00640FE2">
            <w:pPr>
              <w:pStyle w:val="ParaAttribute10"/>
              <w:rPr>
                <w:rStyle w:val="CharAttribute12"/>
                <w:szCs w:val="26"/>
                <w:lang w:val="en-US"/>
              </w:rPr>
            </w:pPr>
            <w:r>
              <w:rPr>
                <w:rStyle w:val="CharAttribute12"/>
                <w:szCs w:val="26"/>
                <w:lang w:val="en-US"/>
              </w:rPr>
              <w:t>Single shipment size</w:t>
            </w:r>
          </w:p>
        </w:tc>
        <w:tc>
          <w:tcPr>
            <w:tcW w:w="2692" w:type="dxa"/>
          </w:tcPr>
          <w:p w:rsidR="00640FE2" w:rsidRDefault="00640FE2">
            <w:pPr>
              <w:pStyle w:val="ParaAttribute10"/>
              <w:rPr>
                <w:rStyle w:val="CharAttribute12"/>
                <w:szCs w:val="26"/>
                <w:lang w:val="en-US"/>
              </w:rPr>
            </w:pPr>
          </w:p>
        </w:tc>
        <w:tc>
          <w:tcPr>
            <w:tcW w:w="2693" w:type="dxa"/>
          </w:tcPr>
          <w:p w:rsidR="00640FE2" w:rsidRDefault="00640FE2">
            <w:pPr>
              <w:pStyle w:val="ParaAttribute10"/>
              <w:rPr>
                <w:rStyle w:val="CharAttribute12"/>
                <w:szCs w:val="26"/>
                <w:lang w:val="en-US"/>
              </w:rPr>
            </w:pPr>
          </w:p>
        </w:tc>
      </w:tr>
      <w:tr w:rsidR="00640FE2" w:rsidTr="00640FE2">
        <w:tc>
          <w:tcPr>
            <w:tcW w:w="2692" w:type="dxa"/>
          </w:tcPr>
          <w:p w:rsidR="00640FE2" w:rsidRDefault="00640FE2">
            <w:pPr>
              <w:pStyle w:val="ParaAttribute10"/>
              <w:rPr>
                <w:rStyle w:val="CharAttribute12"/>
                <w:szCs w:val="26"/>
                <w:lang w:val="en-US"/>
              </w:rPr>
            </w:pPr>
          </w:p>
        </w:tc>
        <w:tc>
          <w:tcPr>
            <w:tcW w:w="2692" w:type="dxa"/>
          </w:tcPr>
          <w:p w:rsidR="00640FE2" w:rsidRDefault="00640FE2">
            <w:pPr>
              <w:pStyle w:val="ParaAttribute10"/>
              <w:rPr>
                <w:rStyle w:val="CharAttribute12"/>
                <w:szCs w:val="26"/>
                <w:lang w:val="en-US"/>
              </w:rPr>
            </w:pPr>
          </w:p>
        </w:tc>
        <w:tc>
          <w:tcPr>
            <w:tcW w:w="2693" w:type="dxa"/>
          </w:tcPr>
          <w:p w:rsidR="00640FE2" w:rsidRDefault="00640FE2">
            <w:pPr>
              <w:pStyle w:val="ParaAttribute10"/>
              <w:rPr>
                <w:rStyle w:val="CharAttribute12"/>
                <w:szCs w:val="26"/>
                <w:lang w:val="en-US"/>
              </w:rPr>
            </w:pPr>
          </w:p>
        </w:tc>
      </w:tr>
    </w:tbl>
    <w:p w:rsidR="00640FE2" w:rsidRDefault="00640FE2">
      <w:pPr>
        <w:pStyle w:val="ParaAttribute10"/>
        <w:rPr>
          <w:rStyle w:val="CharAttribute12"/>
          <w:szCs w:val="26"/>
          <w:lang w:val="en-US"/>
        </w:rPr>
      </w:pPr>
    </w:p>
    <w:p w:rsidR="00640FE2" w:rsidRDefault="00640FE2">
      <w:pPr>
        <w:pStyle w:val="ParaAttribute10"/>
        <w:rPr>
          <w:rStyle w:val="CharAttribute12"/>
          <w:szCs w:val="26"/>
          <w:lang w:val="en-US"/>
        </w:rPr>
      </w:pPr>
      <w:r>
        <w:rPr>
          <w:rStyle w:val="CharAttribute12"/>
          <w:szCs w:val="26"/>
          <w:lang w:val="en-US"/>
        </w:rPr>
        <w:t>Delivery profile:</w:t>
      </w:r>
    </w:p>
    <w:p w:rsidR="00640FE2" w:rsidRDefault="00640FE2">
      <w:pPr>
        <w:pStyle w:val="ParaAttribute10"/>
        <w:rPr>
          <w:rStyle w:val="CharAttribute12"/>
          <w:szCs w:val="26"/>
          <w:lang w:val="en-US"/>
        </w:rPr>
      </w:pPr>
    </w:p>
    <w:tbl>
      <w:tblPr>
        <w:tblStyle w:val="Tabel-Gitter"/>
        <w:tblW w:w="0" w:type="auto"/>
        <w:tblLook w:val="04A0" w:firstRow="1" w:lastRow="0" w:firstColumn="1" w:lastColumn="0" w:noHBand="0" w:noVBand="1"/>
      </w:tblPr>
      <w:tblGrid>
        <w:gridCol w:w="4038"/>
        <w:gridCol w:w="4039"/>
      </w:tblGrid>
      <w:tr w:rsidR="00640FE2" w:rsidTr="00640FE2">
        <w:tc>
          <w:tcPr>
            <w:tcW w:w="4038" w:type="dxa"/>
          </w:tcPr>
          <w:p w:rsidR="00640FE2" w:rsidRDefault="00640FE2">
            <w:pPr>
              <w:pStyle w:val="ParaAttribute10"/>
              <w:rPr>
                <w:rStyle w:val="CharAttribute12"/>
                <w:szCs w:val="26"/>
                <w:lang w:val="en-US"/>
              </w:rPr>
            </w:pPr>
            <w:r>
              <w:rPr>
                <w:rStyle w:val="CharAttribute12"/>
                <w:szCs w:val="26"/>
                <w:lang w:val="en-US"/>
              </w:rPr>
              <w:t>Time period</w:t>
            </w:r>
          </w:p>
        </w:tc>
        <w:tc>
          <w:tcPr>
            <w:tcW w:w="4039" w:type="dxa"/>
          </w:tcPr>
          <w:p w:rsidR="00640FE2" w:rsidRDefault="00640FE2">
            <w:pPr>
              <w:pStyle w:val="ParaAttribute10"/>
              <w:rPr>
                <w:rStyle w:val="CharAttribute12"/>
                <w:szCs w:val="26"/>
                <w:lang w:val="en-US"/>
              </w:rPr>
            </w:pPr>
            <w:r>
              <w:rPr>
                <w:rStyle w:val="CharAttribute12"/>
                <w:szCs w:val="26"/>
                <w:lang w:val="en-US"/>
              </w:rPr>
              <w:t>Quantity</w:t>
            </w:r>
          </w:p>
        </w:tc>
      </w:tr>
      <w:tr w:rsidR="00640FE2" w:rsidTr="00640FE2">
        <w:tc>
          <w:tcPr>
            <w:tcW w:w="4038" w:type="dxa"/>
          </w:tcPr>
          <w:p w:rsidR="00640FE2" w:rsidRDefault="00640FE2">
            <w:pPr>
              <w:pStyle w:val="ParaAttribute10"/>
              <w:rPr>
                <w:rStyle w:val="CharAttribute12"/>
                <w:szCs w:val="26"/>
                <w:lang w:val="en-US"/>
              </w:rPr>
            </w:pPr>
          </w:p>
        </w:tc>
        <w:tc>
          <w:tcPr>
            <w:tcW w:w="4039" w:type="dxa"/>
          </w:tcPr>
          <w:p w:rsidR="00640FE2" w:rsidRDefault="00640FE2">
            <w:pPr>
              <w:pStyle w:val="ParaAttribute10"/>
              <w:rPr>
                <w:rStyle w:val="CharAttribute12"/>
                <w:szCs w:val="26"/>
                <w:lang w:val="en-US"/>
              </w:rPr>
            </w:pPr>
          </w:p>
        </w:tc>
      </w:tr>
      <w:tr w:rsidR="00640FE2" w:rsidTr="00640FE2">
        <w:tc>
          <w:tcPr>
            <w:tcW w:w="4038" w:type="dxa"/>
          </w:tcPr>
          <w:p w:rsidR="00640FE2" w:rsidRDefault="00640FE2">
            <w:pPr>
              <w:pStyle w:val="ParaAttribute10"/>
              <w:rPr>
                <w:rStyle w:val="CharAttribute12"/>
                <w:szCs w:val="26"/>
                <w:lang w:val="en-US"/>
              </w:rPr>
            </w:pPr>
          </w:p>
        </w:tc>
        <w:tc>
          <w:tcPr>
            <w:tcW w:w="4039" w:type="dxa"/>
          </w:tcPr>
          <w:p w:rsidR="00640FE2" w:rsidRDefault="00640FE2">
            <w:pPr>
              <w:pStyle w:val="ParaAttribute10"/>
              <w:rPr>
                <w:rStyle w:val="CharAttribute12"/>
                <w:szCs w:val="26"/>
                <w:lang w:val="en-US"/>
              </w:rPr>
            </w:pPr>
          </w:p>
        </w:tc>
      </w:tr>
      <w:tr w:rsidR="00640FE2" w:rsidTr="00640FE2">
        <w:tc>
          <w:tcPr>
            <w:tcW w:w="4038" w:type="dxa"/>
          </w:tcPr>
          <w:p w:rsidR="00640FE2" w:rsidRDefault="00640FE2">
            <w:pPr>
              <w:pStyle w:val="ParaAttribute10"/>
              <w:rPr>
                <w:rStyle w:val="CharAttribute12"/>
                <w:szCs w:val="26"/>
                <w:lang w:val="en-US"/>
              </w:rPr>
            </w:pPr>
          </w:p>
        </w:tc>
        <w:tc>
          <w:tcPr>
            <w:tcW w:w="4039" w:type="dxa"/>
          </w:tcPr>
          <w:p w:rsidR="00640FE2" w:rsidRDefault="00640FE2">
            <w:pPr>
              <w:pStyle w:val="ParaAttribute10"/>
              <w:rPr>
                <w:rStyle w:val="CharAttribute12"/>
                <w:szCs w:val="26"/>
                <w:lang w:val="en-US"/>
              </w:rPr>
            </w:pPr>
          </w:p>
        </w:tc>
      </w:tr>
      <w:tr w:rsidR="00640FE2" w:rsidTr="00640FE2">
        <w:tc>
          <w:tcPr>
            <w:tcW w:w="4038" w:type="dxa"/>
          </w:tcPr>
          <w:p w:rsidR="00640FE2" w:rsidRDefault="00640FE2">
            <w:pPr>
              <w:pStyle w:val="ParaAttribute10"/>
              <w:rPr>
                <w:rStyle w:val="CharAttribute12"/>
                <w:szCs w:val="26"/>
                <w:lang w:val="en-US"/>
              </w:rPr>
            </w:pPr>
          </w:p>
        </w:tc>
        <w:tc>
          <w:tcPr>
            <w:tcW w:w="4039" w:type="dxa"/>
          </w:tcPr>
          <w:p w:rsidR="00640FE2" w:rsidRDefault="00640FE2">
            <w:pPr>
              <w:pStyle w:val="ParaAttribute10"/>
              <w:rPr>
                <w:rStyle w:val="CharAttribute12"/>
                <w:szCs w:val="26"/>
                <w:lang w:val="en-US"/>
              </w:rPr>
            </w:pPr>
          </w:p>
        </w:tc>
      </w:tr>
      <w:tr w:rsidR="00640FE2" w:rsidTr="00640FE2">
        <w:tc>
          <w:tcPr>
            <w:tcW w:w="4038" w:type="dxa"/>
          </w:tcPr>
          <w:p w:rsidR="00640FE2" w:rsidRDefault="00640FE2">
            <w:pPr>
              <w:pStyle w:val="ParaAttribute10"/>
              <w:rPr>
                <w:rStyle w:val="CharAttribute12"/>
                <w:szCs w:val="26"/>
                <w:lang w:val="en-US"/>
              </w:rPr>
            </w:pPr>
          </w:p>
        </w:tc>
        <w:tc>
          <w:tcPr>
            <w:tcW w:w="4039" w:type="dxa"/>
          </w:tcPr>
          <w:p w:rsidR="00640FE2" w:rsidRDefault="00640FE2">
            <w:pPr>
              <w:pStyle w:val="ParaAttribute10"/>
              <w:rPr>
                <w:rStyle w:val="CharAttribute12"/>
                <w:szCs w:val="26"/>
                <w:lang w:val="en-US"/>
              </w:rPr>
            </w:pPr>
          </w:p>
        </w:tc>
      </w:tr>
      <w:tr w:rsidR="00640FE2" w:rsidTr="00640FE2">
        <w:tc>
          <w:tcPr>
            <w:tcW w:w="4038" w:type="dxa"/>
          </w:tcPr>
          <w:p w:rsidR="00640FE2" w:rsidRDefault="00640FE2">
            <w:pPr>
              <w:pStyle w:val="ParaAttribute10"/>
              <w:rPr>
                <w:rStyle w:val="CharAttribute12"/>
                <w:szCs w:val="26"/>
                <w:lang w:val="en-US"/>
              </w:rPr>
            </w:pPr>
          </w:p>
        </w:tc>
        <w:tc>
          <w:tcPr>
            <w:tcW w:w="4039" w:type="dxa"/>
          </w:tcPr>
          <w:p w:rsidR="00640FE2" w:rsidRDefault="00640FE2">
            <w:pPr>
              <w:pStyle w:val="ParaAttribute10"/>
              <w:rPr>
                <w:rStyle w:val="CharAttribute12"/>
                <w:szCs w:val="26"/>
                <w:lang w:val="en-US"/>
              </w:rPr>
            </w:pPr>
          </w:p>
        </w:tc>
      </w:tr>
      <w:tr w:rsidR="00640FE2" w:rsidTr="00640FE2">
        <w:tc>
          <w:tcPr>
            <w:tcW w:w="4038" w:type="dxa"/>
          </w:tcPr>
          <w:p w:rsidR="00640FE2" w:rsidRDefault="00640FE2">
            <w:pPr>
              <w:pStyle w:val="ParaAttribute10"/>
              <w:rPr>
                <w:rStyle w:val="CharAttribute12"/>
                <w:szCs w:val="26"/>
                <w:lang w:val="en-US"/>
              </w:rPr>
            </w:pPr>
          </w:p>
        </w:tc>
        <w:tc>
          <w:tcPr>
            <w:tcW w:w="4039" w:type="dxa"/>
          </w:tcPr>
          <w:p w:rsidR="00640FE2" w:rsidRDefault="00640FE2">
            <w:pPr>
              <w:pStyle w:val="ParaAttribute10"/>
              <w:rPr>
                <w:rStyle w:val="CharAttribute12"/>
                <w:szCs w:val="26"/>
                <w:lang w:val="en-US"/>
              </w:rPr>
            </w:pPr>
          </w:p>
        </w:tc>
      </w:tr>
    </w:tbl>
    <w:p w:rsidR="00640FE2" w:rsidRDefault="00640FE2">
      <w:pPr>
        <w:pStyle w:val="ParaAttribute10"/>
        <w:rPr>
          <w:rStyle w:val="CharAttribute12"/>
          <w:szCs w:val="26"/>
          <w:lang w:val="en-US"/>
        </w:rPr>
      </w:pPr>
    </w:p>
    <w:p w:rsidR="00AF5069" w:rsidRDefault="00AF5069" w:rsidP="00AF5069">
      <w:pPr>
        <w:pStyle w:val="ParaAttribute10"/>
        <w:rPr>
          <w:rStyle w:val="CharAttribute12"/>
          <w:szCs w:val="26"/>
          <w:lang w:val="en-US"/>
        </w:rPr>
      </w:pPr>
      <w:r>
        <w:rPr>
          <w:rStyle w:val="CharAttribute12"/>
          <w:szCs w:val="26"/>
          <w:lang w:val="en-US"/>
        </w:rPr>
        <w:t xml:space="preserve"> </w:t>
      </w:r>
      <w:r w:rsidR="00CB6658">
        <w:rPr>
          <w:rStyle w:val="CharAttribute12"/>
          <w:szCs w:val="26"/>
          <w:lang w:val="en-US"/>
        </w:rPr>
        <w:t>Quantity details:</w:t>
      </w:r>
    </w:p>
    <w:p w:rsidR="00CB6658" w:rsidRDefault="00CB6658" w:rsidP="00AF5069">
      <w:pPr>
        <w:pStyle w:val="ParaAttribute10"/>
        <w:rPr>
          <w:rStyle w:val="CharAttribute12"/>
          <w:szCs w:val="26"/>
          <w:lang w:val="en-US"/>
        </w:rPr>
      </w:pPr>
    </w:p>
    <w:tbl>
      <w:tblPr>
        <w:tblStyle w:val="Tabel-Gitter"/>
        <w:tblW w:w="0" w:type="auto"/>
        <w:tblLook w:val="04A0" w:firstRow="1" w:lastRow="0" w:firstColumn="1" w:lastColumn="0" w:noHBand="0" w:noVBand="1"/>
      </w:tblPr>
      <w:tblGrid>
        <w:gridCol w:w="4038"/>
        <w:gridCol w:w="4039"/>
      </w:tblGrid>
      <w:tr w:rsidR="00CB6658" w:rsidTr="00CB6658">
        <w:tc>
          <w:tcPr>
            <w:tcW w:w="4038" w:type="dxa"/>
          </w:tcPr>
          <w:p w:rsidR="00CB6658" w:rsidRDefault="00CB6658" w:rsidP="00AF5069">
            <w:pPr>
              <w:pStyle w:val="ParaAttribute10"/>
              <w:rPr>
                <w:rStyle w:val="CharAttribute12"/>
                <w:szCs w:val="26"/>
                <w:lang w:val="en-US"/>
              </w:rPr>
            </w:pPr>
            <w:r>
              <w:rPr>
                <w:rStyle w:val="CharAttribute12"/>
                <w:szCs w:val="26"/>
                <w:lang w:val="en-US"/>
              </w:rPr>
              <w:t>Quantity to be determined by:</w:t>
            </w:r>
          </w:p>
        </w:tc>
        <w:tc>
          <w:tcPr>
            <w:tcW w:w="4039" w:type="dxa"/>
          </w:tcPr>
          <w:p w:rsidR="00CB6658" w:rsidRDefault="00CB6658" w:rsidP="00AF5069">
            <w:pPr>
              <w:pStyle w:val="ParaAttribute10"/>
              <w:rPr>
                <w:rStyle w:val="CharAttribute12"/>
                <w:szCs w:val="26"/>
                <w:lang w:val="en-US"/>
              </w:rPr>
            </w:pPr>
            <w:r>
              <w:rPr>
                <w:rStyle w:val="CharAttribute12"/>
                <w:szCs w:val="26"/>
                <w:lang w:val="en-US"/>
              </w:rPr>
              <w:t>Mark as relevant</w:t>
            </w:r>
          </w:p>
        </w:tc>
      </w:tr>
      <w:tr w:rsidR="00CB6658" w:rsidTr="00CB6658">
        <w:tc>
          <w:tcPr>
            <w:tcW w:w="4038" w:type="dxa"/>
          </w:tcPr>
          <w:p w:rsidR="00CB6658" w:rsidRDefault="00CB6658" w:rsidP="00AF5069">
            <w:pPr>
              <w:pStyle w:val="ParaAttribute10"/>
              <w:rPr>
                <w:rStyle w:val="CharAttribute12"/>
                <w:szCs w:val="26"/>
                <w:lang w:val="en-US"/>
              </w:rPr>
            </w:pPr>
            <w:r>
              <w:rPr>
                <w:rStyle w:val="CharAttribute12"/>
                <w:szCs w:val="26"/>
                <w:lang w:val="en-US"/>
              </w:rPr>
              <w:t>Draught survey</w:t>
            </w:r>
          </w:p>
        </w:tc>
        <w:tc>
          <w:tcPr>
            <w:tcW w:w="4039" w:type="dxa"/>
          </w:tcPr>
          <w:p w:rsidR="00CB6658" w:rsidRDefault="00CB6658" w:rsidP="00AF5069">
            <w:pPr>
              <w:pStyle w:val="ParaAttribute10"/>
              <w:rPr>
                <w:rStyle w:val="CharAttribute12"/>
                <w:szCs w:val="26"/>
                <w:lang w:val="en-US"/>
              </w:rPr>
            </w:pPr>
          </w:p>
        </w:tc>
      </w:tr>
      <w:tr w:rsidR="00CB6658" w:rsidTr="00CB6658">
        <w:tc>
          <w:tcPr>
            <w:tcW w:w="4038" w:type="dxa"/>
          </w:tcPr>
          <w:p w:rsidR="00CB6658" w:rsidRDefault="00CB6658" w:rsidP="00AF5069">
            <w:pPr>
              <w:pStyle w:val="ParaAttribute10"/>
              <w:rPr>
                <w:rStyle w:val="CharAttribute12"/>
                <w:szCs w:val="26"/>
                <w:lang w:val="en-US"/>
              </w:rPr>
            </w:pPr>
            <w:r>
              <w:rPr>
                <w:rStyle w:val="CharAttribute12"/>
                <w:szCs w:val="26"/>
                <w:lang w:val="en-US"/>
              </w:rPr>
              <w:t>Weigh bridge</w:t>
            </w:r>
          </w:p>
        </w:tc>
        <w:tc>
          <w:tcPr>
            <w:tcW w:w="4039" w:type="dxa"/>
          </w:tcPr>
          <w:p w:rsidR="00CB6658" w:rsidRDefault="00CB6658" w:rsidP="00AF5069">
            <w:pPr>
              <w:pStyle w:val="ParaAttribute10"/>
              <w:rPr>
                <w:rStyle w:val="CharAttribute12"/>
                <w:szCs w:val="26"/>
                <w:lang w:val="en-US"/>
              </w:rPr>
            </w:pPr>
          </w:p>
        </w:tc>
      </w:tr>
    </w:tbl>
    <w:p w:rsidR="00AF5069" w:rsidRDefault="00AF5069" w:rsidP="00AF5069">
      <w:pPr>
        <w:pStyle w:val="ParaAttribute10"/>
        <w:rPr>
          <w:rStyle w:val="CharAttribute12"/>
          <w:szCs w:val="26"/>
          <w:lang w:val="en-US"/>
        </w:rPr>
      </w:pPr>
    </w:p>
    <w:p w:rsidR="00AF5069" w:rsidRDefault="00BA1AF2" w:rsidP="00AF5069">
      <w:pPr>
        <w:pStyle w:val="ParaAttribute10"/>
        <w:rPr>
          <w:rStyle w:val="CharAttribute12"/>
          <w:szCs w:val="26"/>
          <w:lang w:val="en-US"/>
        </w:rPr>
      </w:pPr>
      <w:r>
        <w:rPr>
          <w:rStyle w:val="CharAttribute12"/>
          <w:szCs w:val="26"/>
          <w:lang w:val="en-US"/>
        </w:rPr>
        <w:t>Name of independent surveyor, if agreed:</w:t>
      </w:r>
    </w:p>
    <w:p w:rsidR="00BA1AF2" w:rsidRDefault="00BA1AF2" w:rsidP="00AF5069">
      <w:pPr>
        <w:pStyle w:val="ParaAttribute10"/>
        <w:rPr>
          <w:rStyle w:val="CharAttribute12"/>
          <w:szCs w:val="26"/>
          <w:lang w:val="en-US"/>
        </w:rPr>
      </w:pPr>
    </w:p>
    <w:p w:rsidR="00BA1AF2" w:rsidRDefault="00BA1AF2" w:rsidP="00AF5069">
      <w:pPr>
        <w:pStyle w:val="ParaAttribute10"/>
        <w:rPr>
          <w:rStyle w:val="CharAttribute12"/>
          <w:szCs w:val="26"/>
          <w:lang w:val="en-US"/>
        </w:rPr>
      </w:pPr>
      <w:r w:rsidRPr="00B415DA">
        <w:rPr>
          <w:rStyle w:val="CharAttribute12"/>
          <w:szCs w:val="26"/>
          <w:lang w:val="en-US"/>
        </w:rPr>
        <w:t xml:space="preserve">Seller and Buyer having the right to </w:t>
      </w:r>
      <w:r w:rsidR="00CB6658" w:rsidRPr="00B415DA">
        <w:rPr>
          <w:rStyle w:val="CharAttribute12"/>
          <w:szCs w:val="26"/>
          <w:lang w:val="en-US"/>
        </w:rPr>
        <w:t>check</w:t>
      </w:r>
      <w:r w:rsidRPr="00B415DA">
        <w:rPr>
          <w:rStyle w:val="CharAttribute12"/>
          <w:szCs w:val="26"/>
          <w:lang w:val="en-US"/>
        </w:rPr>
        <w:t xml:space="preserve"> verify and confirm </w:t>
      </w:r>
      <w:r>
        <w:rPr>
          <w:rStyle w:val="CharAttribute12"/>
          <w:szCs w:val="26"/>
          <w:lang w:val="en-US"/>
        </w:rPr>
        <w:t>such quantity.</w:t>
      </w:r>
    </w:p>
    <w:p w:rsidR="00AF5069" w:rsidRDefault="00AF5069" w:rsidP="00AF5069">
      <w:pPr>
        <w:pStyle w:val="ParaAttribute10"/>
        <w:rPr>
          <w:rStyle w:val="CharAttribute12"/>
          <w:szCs w:val="26"/>
          <w:lang w:val="en-US"/>
        </w:rPr>
      </w:pPr>
    </w:p>
    <w:p w:rsidR="00AF5069" w:rsidRPr="00B415DA" w:rsidRDefault="00AF5069" w:rsidP="00AF5069">
      <w:pPr>
        <w:pStyle w:val="ParaAttribute10"/>
        <w:rPr>
          <w:rFonts w:ascii="Arial" w:eastAsia="Arial" w:hAnsi="Arial"/>
          <w:sz w:val="26"/>
          <w:szCs w:val="26"/>
          <w:lang w:val="en-US"/>
        </w:rPr>
      </w:pPr>
      <w:r w:rsidRPr="00B415DA">
        <w:rPr>
          <w:rStyle w:val="CharAttribute12"/>
          <w:szCs w:val="26"/>
          <w:lang w:val="en-US"/>
        </w:rPr>
        <w:t xml:space="preserve">Within </w:t>
      </w:r>
      <w:r w:rsidR="00827F07">
        <w:rPr>
          <w:rStyle w:val="CharAttribute12"/>
          <w:szCs w:val="26"/>
          <w:lang w:val="en-US"/>
        </w:rPr>
        <w:t>____</w:t>
      </w:r>
      <w:r w:rsidRPr="00B415DA">
        <w:rPr>
          <w:rStyle w:val="CharAttribute12"/>
          <w:szCs w:val="26"/>
          <w:lang w:val="en-US"/>
        </w:rPr>
        <w:t xml:space="preserve"> Working Days of Buyers notice, Seller shall</w:t>
      </w:r>
      <w:r w:rsidR="006774AC">
        <w:rPr>
          <w:rStyle w:val="CharAttribute12"/>
          <w:szCs w:val="26"/>
          <w:lang w:val="en-US"/>
        </w:rPr>
        <w:t xml:space="preserve"> </w:t>
      </w:r>
      <w:r w:rsidRPr="00B415DA">
        <w:rPr>
          <w:rStyle w:val="CharAttribute12"/>
          <w:szCs w:val="26"/>
          <w:lang w:val="en-US"/>
        </w:rPr>
        <w:t>prepare to arrange for loading of Material.</w:t>
      </w:r>
    </w:p>
    <w:p w:rsidR="00640FE2" w:rsidRDefault="00640FE2">
      <w:pPr>
        <w:pStyle w:val="ParaAttribute10"/>
        <w:rPr>
          <w:rStyle w:val="CharAttribute12"/>
          <w:szCs w:val="26"/>
          <w:lang w:val="en-US"/>
        </w:rPr>
      </w:pPr>
    </w:p>
    <w:p w:rsidR="00BA1AF2" w:rsidRDefault="00BA1AF2">
      <w:pPr>
        <w:pStyle w:val="ParaAttribute10"/>
        <w:rPr>
          <w:rStyle w:val="CharAttribute12"/>
          <w:szCs w:val="26"/>
          <w:lang w:val="en-US"/>
        </w:rPr>
      </w:pPr>
      <w:r>
        <w:rPr>
          <w:rStyle w:val="CharAttribute12"/>
          <w:szCs w:val="26"/>
          <w:lang w:val="en-US"/>
        </w:rPr>
        <w:t>Other quantity related issues that may apply:</w:t>
      </w:r>
    </w:p>
    <w:tbl>
      <w:tblPr>
        <w:tblStyle w:val="Tabel-Gitter"/>
        <w:tblW w:w="0" w:type="auto"/>
        <w:tblLook w:val="04A0" w:firstRow="1" w:lastRow="0" w:firstColumn="1" w:lastColumn="0" w:noHBand="0" w:noVBand="1"/>
      </w:tblPr>
      <w:tblGrid>
        <w:gridCol w:w="5920"/>
        <w:gridCol w:w="2157"/>
      </w:tblGrid>
      <w:tr w:rsidR="00BA1AF2" w:rsidTr="00BA1AF2">
        <w:tc>
          <w:tcPr>
            <w:tcW w:w="5920" w:type="dxa"/>
          </w:tcPr>
          <w:p w:rsidR="00BA1AF2" w:rsidRDefault="00BA1AF2">
            <w:pPr>
              <w:pStyle w:val="ParaAttribute10"/>
              <w:rPr>
                <w:rStyle w:val="CharAttribute12"/>
                <w:szCs w:val="26"/>
                <w:lang w:val="en-US"/>
              </w:rPr>
            </w:pPr>
            <w:r>
              <w:rPr>
                <w:rStyle w:val="CharAttribute12"/>
                <w:szCs w:val="26"/>
                <w:lang w:val="en-US"/>
              </w:rPr>
              <w:t>First right of refusal to apply, for further quantity</w:t>
            </w:r>
          </w:p>
        </w:tc>
        <w:tc>
          <w:tcPr>
            <w:tcW w:w="2157" w:type="dxa"/>
          </w:tcPr>
          <w:p w:rsidR="00BA1AF2" w:rsidRDefault="00BA1AF2">
            <w:pPr>
              <w:pStyle w:val="ParaAttribute10"/>
              <w:rPr>
                <w:rStyle w:val="CharAttribute12"/>
                <w:szCs w:val="26"/>
                <w:lang w:val="en-US"/>
              </w:rPr>
            </w:pPr>
          </w:p>
        </w:tc>
      </w:tr>
      <w:tr w:rsidR="00BA1AF2" w:rsidTr="00BA1AF2">
        <w:tc>
          <w:tcPr>
            <w:tcW w:w="5920" w:type="dxa"/>
          </w:tcPr>
          <w:p w:rsidR="00BA1AF2" w:rsidRDefault="00BA1AF2">
            <w:pPr>
              <w:pStyle w:val="ParaAttribute10"/>
              <w:rPr>
                <w:rStyle w:val="CharAttribute12"/>
                <w:szCs w:val="26"/>
                <w:lang w:val="en-US"/>
              </w:rPr>
            </w:pPr>
          </w:p>
        </w:tc>
        <w:tc>
          <w:tcPr>
            <w:tcW w:w="2157" w:type="dxa"/>
          </w:tcPr>
          <w:p w:rsidR="00BA1AF2" w:rsidRDefault="00BA1AF2">
            <w:pPr>
              <w:pStyle w:val="ParaAttribute10"/>
              <w:rPr>
                <w:rStyle w:val="CharAttribute12"/>
                <w:szCs w:val="26"/>
                <w:lang w:val="en-US"/>
              </w:rPr>
            </w:pPr>
          </w:p>
        </w:tc>
      </w:tr>
      <w:tr w:rsidR="00BA1AF2" w:rsidTr="00BA1AF2">
        <w:tc>
          <w:tcPr>
            <w:tcW w:w="5920" w:type="dxa"/>
          </w:tcPr>
          <w:p w:rsidR="00BA1AF2" w:rsidRDefault="00BA1AF2">
            <w:pPr>
              <w:pStyle w:val="ParaAttribute10"/>
              <w:rPr>
                <w:rStyle w:val="CharAttribute12"/>
                <w:szCs w:val="26"/>
                <w:lang w:val="en-US"/>
              </w:rPr>
            </w:pPr>
          </w:p>
        </w:tc>
        <w:tc>
          <w:tcPr>
            <w:tcW w:w="2157" w:type="dxa"/>
          </w:tcPr>
          <w:p w:rsidR="00BA1AF2" w:rsidRDefault="00BA1AF2">
            <w:pPr>
              <w:pStyle w:val="ParaAttribute10"/>
              <w:rPr>
                <w:rStyle w:val="CharAttribute12"/>
                <w:szCs w:val="26"/>
                <w:lang w:val="en-US"/>
              </w:rPr>
            </w:pPr>
          </w:p>
        </w:tc>
      </w:tr>
      <w:tr w:rsidR="00BA1AF2" w:rsidTr="00BA1AF2">
        <w:tc>
          <w:tcPr>
            <w:tcW w:w="5920" w:type="dxa"/>
          </w:tcPr>
          <w:p w:rsidR="00BA1AF2" w:rsidRDefault="00BA1AF2">
            <w:pPr>
              <w:pStyle w:val="ParaAttribute10"/>
              <w:rPr>
                <w:rStyle w:val="CharAttribute12"/>
                <w:szCs w:val="26"/>
                <w:lang w:val="en-US"/>
              </w:rPr>
            </w:pPr>
          </w:p>
        </w:tc>
        <w:tc>
          <w:tcPr>
            <w:tcW w:w="2157" w:type="dxa"/>
          </w:tcPr>
          <w:p w:rsidR="00BA1AF2" w:rsidRDefault="00BA1AF2">
            <w:pPr>
              <w:pStyle w:val="ParaAttribute10"/>
              <w:rPr>
                <w:rStyle w:val="CharAttribute12"/>
                <w:szCs w:val="26"/>
                <w:lang w:val="en-US"/>
              </w:rPr>
            </w:pPr>
          </w:p>
        </w:tc>
      </w:tr>
    </w:tbl>
    <w:p w:rsidR="00BA1AF2" w:rsidRDefault="00BA1AF2">
      <w:pPr>
        <w:pStyle w:val="ParaAttribute10"/>
        <w:rPr>
          <w:rStyle w:val="CharAttribute12"/>
          <w:szCs w:val="26"/>
          <w:lang w:val="en-US"/>
        </w:rPr>
      </w:pPr>
    </w:p>
    <w:p w:rsidR="00BA1AF2" w:rsidRDefault="00BA1AF2">
      <w:pPr>
        <w:pStyle w:val="ParaAttribute10"/>
        <w:rPr>
          <w:rStyle w:val="CharAttribute12"/>
          <w:szCs w:val="26"/>
          <w:lang w:val="en-US"/>
        </w:rPr>
      </w:pPr>
    </w:p>
    <w:p w:rsidR="00F171B0" w:rsidRPr="00906195" w:rsidRDefault="0007123C" w:rsidP="00906195">
      <w:pPr>
        <w:pStyle w:val="Listeafsnit"/>
        <w:numPr>
          <w:ilvl w:val="0"/>
          <w:numId w:val="2"/>
        </w:numPr>
        <w:tabs>
          <w:tab w:val="left" w:pos="360"/>
        </w:tabs>
        <w:jc w:val="left"/>
        <w:rPr>
          <w:b/>
          <w:sz w:val="26"/>
          <w:szCs w:val="26"/>
        </w:rPr>
      </w:pPr>
      <w:r w:rsidRPr="00906195">
        <w:rPr>
          <w:rStyle w:val="CharAttribute11"/>
          <w:szCs w:val="26"/>
        </w:rPr>
        <w:t>QUALITY</w:t>
      </w:r>
    </w:p>
    <w:p w:rsidR="00F171B0" w:rsidRDefault="00F171B0">
      <w:pPr>
        <w:pStyle w:val="ParaAttribute10"/>
        <w:rPr>
          <w:rFonts w:ascii="Arial" w:eastAsia="Arial" w:hAnsi="Arial"/>
          <w:sz w:val="26"/>
          <w:szCs w:val="26"/>
        </w:rPr>
      </w:pPr>
    </w:p>
    <w:p w:rsidR="00906195" w:rsidRPr="00D42050" w:rsidRDefault="00061FE4">
      <w:pPr>
        <w:pStyle w:val="ParaAttribute10"/>
        <w:rPr>
          <w:rFonts w:ascii="Arial" w:eastAsia="Arial" w:hAnsi="Arial"/>
          <w:b/>
          <w:sz w:val="26"/>
          <w:szCs w:val="26"/>
        </w:rPr>
      </w:pPr>
      <w:r w:rsidRPr="00D42050">
        <w:rPr>
          <w:rFonts w:ascii="Arial" w:eastAsia="Arial" w:hAnsi="Arial"/>
          <w:b/>
          <w:sz w:val="26"/>
          <w:szCs w:val="26"/>
        </w:rPr>
        <w:t xml:space="preserve">6.1 </w:t>
      </w:r>
      <w:r w:rsidR="00906195" w:rsidRPr="00D42050">
        <w:rPr>
          <w:rFonts w:ascii="Arial" w:eastAsia="Arial" w:hAnsi="Arial"/>
          <w:b/>
          <w:sz w:val="26"/>
          <w:szCs w:val="26"/>
        </w:rPr>
        <w:t xml:space="preserve">For Dry Fly </w:t>
      </w:r>
      <w:proofErr w:type="spellStart"/>
      <w:r w:rsidR="00906195" w:rsidRPr="00D42050">
        <w:rPr>
          <w:rFonts w:ascii="Arial" w:eastAsia="Arial" w:hAnsi="Arial"/>
          <w:b/>
          <w:sz w:val="26"/>
          <w:szCs w:val="26"/>
        </w:rPr>
        <w:t>Ash</w:t>
      </w:r>
      <w:proofErr w:type="spellEnd"/>
      <w:r w:rsidR="00906195" w:rsidRPr="00D42050">
        <w:rPr>
          <w:rFonts w:ascii="Arial" w:eastAsia="Arial" w:hAnsi="Arial"/>
          <w:b/>
          <w:sz w:val="26"/>
          <w:szCs w:val="26"/>
        </w:rPr>
        <w:t>:</w:t>
      </w:r>
    </w:p>
    <w:p w:rsidR="00906195" w:rsidRDefault="00906195">
      <w:pPr>
        <w:pStyle w:val="ParaAttribute10"/>
        <w:rPr>
          <w:rFonts w:ascii="Arial" w:eastAsia="Arial" w:hAnsi="Arial"/>
          <w:sz w:val="26"/>
          <w:szCs w:val="26"/>
        </w:rPr>
      </w:pPr>
    </w:p>
    <w:p w:rsidR="00906195" w:rsidRDefault="00906195">
      <w:pPr>
        <w:pStyle w:val="ParaAttribute10"/>
        <w:rPr>
          <w:rFonts w:ascii="Arial" w:eastAsia="Arial" w:hAnsi="Arial"/>
          <w:sz w:val="26"/>
          <w:szCs w:val="26"/>
        </w:rPr>
      </w:pPr>
      <w:r>
        <w:rPr>
          <w:rFonts w:ascii="Arial" w:eastAsia="Arial" w:hAnsi="Arial"/>
          <w:sz w:val="26"/>
          <w:szCs w:val="26"/>
        </w:rPr>
        <w:t xml:space="preserve">Product </w:t>
      </w:r>
      <w:proofErr w:type="spellStart"/>
      <w:r>
        <w:rPr>
          <w:rFonts w:ascii="Arial" w:eastAsia="Arial" w:hAnsi="Arial"/>
          <w:sz w:val="26"/>
          <w:szCs w:val="26"/>
        </w:rPr>
        <w:t>shall</w:t>
      </w:r>
      <w:proofErr w:type="spellEnd"/>
      <w:r>
        <w:rPr>
          <w:rFonts w:ascii="Arial" w:eastAsia="Arial" w:hAnsi="Arial"/>
          <w:sz w:val="26"/>
          <w:szCs w:val="26"/>
        </w:rPr>
        <w:t xml:space="preserve"> </w:t>
      </w:r>
      <w:proofErr w:type="spellStart"/>
      <w:r>
        <w:rPr>
          <w:rFonts w:ascii="Arial" w:eastAsia="Arial" w:hAnsi="Arial"/>
          <w:sz w:val="26"/>
          <w:szCs w:val="26"/>
        </w:rPr>
        <w:t>comply</w:t>
      </w:r>
      <w:proofErr w:type="spellEnd"/>
      <w:r>
        <w:rPr>
          <w:rFonts w:ascii="Arial" w:eastAsia="Arial" w:hAnsi="Arial"/>
          <w:sz w:val="26"/>
          <w:szCs w:val="26"/>
        </w:rPr>
        <w:t xml:space="preserve"> with:</w:t>
      </w:r>
    </w:p>
    <w:p w:rsidR="00906195" w:rsidRDefault="00906195">
      <w:pPr>
        <w:pStyle w:val="ParaAttribute10"/>
        <w:rPr>
          <w:rFonts w:ascii="Arial" w:eastAsia="Arial" w:hAnsi="Arial"/>
          <w:sz w:val="26"/>
          <w:szCs w:val="26"/>
        </w:rPr>
      </w:pPr>
    </w:p>
    <w:tbl>
      <w:tblPr>
        <w:tblStyle w:val="Tabel-Gitter"/>
        <w:tblW w:w="9534" w:type="dxa"/>
        <w:tblLook w:val="04A0" w:firstRow="1" w:lastRow="0" w:firstColumn="1" w:lastColumn="0" w:noHBand="0" w:noVBand="1"/>
      </w:tblPr>
      <w:tblGrid>
        <w:gridCol w:w="5495"/>
        <w:gridCol w:w="4039"/>
      </w:tblGrid>
      <w:tr w:rsidR="00061FE4" w:rsidTr="00906195">
        <w:tc>
          <w:tcPr>
            <w:tcW w:w="5495" w:type="dxa"/>
          </w:tcPr>
          <w:p w:rsidR="00061FE4" w:rsidRDefault="00061FE4">
            <w:pPr>
              <w:pStyle w:val="ParaAttribute10"/>
              <w:rPr>
                <w:rFonts w:ascii="Arial" w:eastAsia="Arial" w:hAnsi="Arial"/>
                <w:sz w:val="26"/>
                <w:szCs w:val="26"/>
              </w:rPr>
            </w:pPr>
            <w:proofErr w:type="spellStart"/>
            <w:r>
              <w:rPr>
                <w:rFonts w:ascii="Arial" w:eastAsia="Arial" w:hAnsi="Arial"/>
                <w:sz w:val="26"/>
                <w:szCs w:val="26"/>
              </w:rPr>
              <w:t>According</w:t>
            </w:r>
            <w:proofErr w:type="spellEnd"/>
            <w:r>
              <w:rPr>
                <w:rFonts w:ascii="Arial" w:eastAsia="Arial" w:hAnsi="Arial"/>
                <w:sz w:val="26"/>
                <w:szCs w:val="26"/>
              </w:rPr>
              <w:t xml:space="preserve"> to standard</w:t>
            </w:r>
          </w:p>
        </w:tc>
        <w:tc>
          <w:tcPr>
            <w:tcW w:w="4039" w:type="dxa"/>
          </w:tcPr>
          <w:p w:rsidR="00061FE4" w:rsidRDefault="00061FE4">
            <w:pPr>
              <w:pStyle w:val="ParaAttribute10"/>
              <w:rPr>
                <w:rFonts w:ascii="Arial" w:eastAsia="Arial" w:hAnsi="Arial"/>
                <w:sz w:val="26"/>
                <w:szCs w:val="26"/>
              </w:rPr>
            </w:pPr>
            <w:r>
              <w:rPr>
                <w:rFonts w:ascii="Arial" w:eastAsia="Arial" w:hAnsi="Arial"/>
                <w:sz w:val="26"/>
                <w:szCs w:val="26"/>
              </w:rPr>
              <w:t>Mark as relevant</w:t>
            </w:r>
          </w:p>
        </w:tc>
      </w:tr>
      <w:tr w:rsidR="00906195" w:rsidTr="00906195">
        <w:tc>
          <w:tcPr>
            <w:tcW w:w="5495" w:type="dxa"/>
          </w:tcPr>
          <w:p w:rsidR="00906195" w:rsidRDefault="00906195">
            <w:pPr>
              <w:pStyle w:val="ParaAttribute10"/>
              <w:rPr>
                <w:rFonts w:ascii="Arial" w:eastAsia="Arial" w:hAnsi="Arial"/>
                <w:sz w:val="26"/>
                <w:szCs w:val="26"/>
              </w:rPr>
            </w:pPr>
            <w:r>
              <w:rPr>
                <w:rFonts w:ascii="Arial" w:eastAsia="Arial" w:hAnsi="Arial"/>
                <w:sz w:val="26"/>
                <w:szCs w:val="26"/>
              </w:rPr>
              <w:t>EN 450</w:t>
            </w:r>
          </w:p>
        </w:tc>
        <w:tc>
          <w:tcPr>
            <w:tcW w:w="4039" w:type="dxa"/>
          </w:tcPr>
          <w:p w:rsidR="00906195" w:rsidRDefault="00906195">
            <w:pPr>
              <w:pStyle w:val="ParaAttribute10"/>
              <w:rPr>
                <w:rFonts w:ascii="Arial" w:eastAsia="Arial" w:hAnsi="Arial"/>
                <w:sz w:val="26"/>
                <w:szCs w:val="26"/>
              </w:rPr>
            </w:pPr>
          </w:p>
        </w:tc>
      </w:tr>
      <w:tr w:rsidR="00906195" w:rsidTr="00906195">
        <w:tc>
          <w:tcPr>
            <w:tcW w:w="5495" w:type="dxa"/>
          </w:tcPr>
          <w:p w:rsidR="00906195" w:rsidRDefault="00906195">
            <w:pPr>
              <w:pStyle w:val="ParaAttribute10"/>
              <w:rPr>
                <w:rFonts w:ascii="Arial" w:eastAsia="Arial" w:hAnsi="Arial"/>
                <w:sz w:val="26"/>
                <w:szCs w:val="26"/>
              </w:rPr>
            </w:pPr>
            <w:r>
              <w:rPr>
                <w:rFonts w:ascii="Arial" w:eastAsia="Arial" w:hAnsi="Arial"/>
                <w:sz w:val="26"/>
                <w:szCs w:val="26"/>
              </w:rPr>
              <w:t xml:space="preserve">EN </w:t>
            </w:r>
            <w:proofErr w:type="gramStart"/>
            <w:r>
              <w:rPr>
                <w:rFonts w:ascii="Arial" w:eastAsia="Arial" w:hAnsi="Arial"/>
                <w:sz w:val="26"/>
                <w:szCs w:val="26"/>
              </w:rPr>
              <w:t>13055</w:t>
            </w:r>
            <w:proofErr w:type="gramEnd"/>
          </w:p>
        </w:tc>
        <w:tc>
          <w:tcPr>
            <w:tcW w:w="4039" w:type="dxa"/>
          </w:tcPr>
          <w:p w:rsidR="00906195" w:rsidRDefault="00906195">
            <w:pPr>
              <w:pStyle w:val="ParaAttribute10"/>
              <w:rPr>
                <w:rFonts w:ascii="Arial" w:eastAsia="Arial" w:hAnsi="Arial"/>
                <w:sz w:val="26"/>
                <w:szCs w:val="26"/>
              </w:rPr>
            </w:pPr>
          </w:p>
        </w:tc>
      </w:tr>
      <w:tr w:rsidR="00906195" w:rsidTr="00906195">
        <w:tc>
          <w:tcPr>
            <w:tcW w:w="5495" w:type="dxa"/>
          </w:tcPr>
          <w:p w:rsidR="00906195" w:rsidRDefault="00906195">
            <w:pPr>
              <w:pStyle w:val="ParaAttribute10"/>
              <w:rPr>
                <w:rFonts w:ascii="Arial" w:eastAsia="Arial" w:hAnsi="Arial"/>
                <w:sz w:val="26"/>
                <w:szCs w:val="26"/>
              </w:rPr>
            </w:pPr>
            <w:r>
              <w:rPr>
                <w:rFonts w:ascii="Arial" w:eastAsia="Arial" w:hAnsi="Arial"/>
                <w:sz w:val="26"/>
                <w:szCs w:val="26"/>
              </w:rPr>
              <w:t xml:space="preserve">EN </w:t>
            </w:r>
            <w:proofErr w:type="gramStart"/>
            <w:r>
              <w:rPr>
                <w:rFonts w:ascii="Arial" w:eastAsia="Arial" w:hAnsi="Arial"/>
                <w:sz w:val="26"/>
                <w:szCs w:val="26"/>
              </w:rPr>
              <w:t>12620</w:t>
            </w:r>
            <w:proofErr w:type="gramEnd"/>
          </w:p>
        </w:tc>
        <w:tc>
          <w:tcPr>
            <w:tcW w:w="4039" w:type="dxa"/>
          </w:tcPr>
          <w:p w:rsidR="00906195" w:rsidRDefault="00906195">
            <w:pPr>
              <w:pStyle w:val="ParaAttribute10"/>
              <w:rPr>
                <w:rFonts w:ascii="Arial" w:eastAsia="Arial" w:hAnsi="Arial"/>
                <w:sz w:val="26"/>
                <w:szCs w:val="26"/>
              </w:rPr>
            </w:pPr>
          </w:p>
        </w:tc>
      </w:tr>
      <w:tr w:rsidR="00906195" w:rsidTr="00906195">
        <w:tc>
          <w:tcPr>
            <w:tcW w:w="5495" w:type="dxa"/>
          </w:tcPr>
          <w:p w:rsidR="00906195" w:rsidRDefault="00906195">
            <w:pPr>
              <w:pStyle w:val="ParaAttribute10"/>
              <w:rPr>
                <w:rFonts w:ascii="Arial" w:eastAsia="Arial" w:hAnsi="Arial"/>
                <w:sz w:val="26"/>
                <w:szCs w:val="26"/>
              </w:rPr>
            </w:pPr>
            <w:proofErr w:type="spellStart"/>
            <w:r>
              <w:rPr>
                <w:rFonts w:ascii="Arial" w:eastAsia="Arial" w:hAnsi="Arial"/>
                <w:sz w:val="26"/>
                <w:szCs w:val="26"/>
              </w:rPr>
              <w:t>Attachment</w:t>
            </w:r>
            <w:proofErr w:type="spellEnd"/>
            <w:r>
              <w:rPr>
                <w:rFonts w:ascii="Arial" w:eastAsia="Arial" w:hAnsi="Arial"/>
                <w:sz w:val="26"/>
                <w:szCs w:val="26"/>
              </w:rPr>
              <w:t xml:space="preserve"> 1 to BYTTA</w:t>
            </w:r>
            <w:r w:rsidR="007068C8" w:rsidRPr="007068C8">
              <w:rPr>
                <w:rFonts w:ascii="Arial" w:eastAsia="Arial" w:hAnsi="Arial" w:cs="Arial"/>
                <w:sz w:val="26"/>
                <w:szCs w:val="26"/>
                <w:vertAlign w:val="superscript"/>
              </w:rPr>
              <w:t>®</w:t>
            </w:r>
          </w:p>
        </w:tc>
        <w:tc>
          <w:tcPr>
            <w:tcW w:w="4039" w:type="dxa"/>
          </w:tcPr>
          <w:p w:rsidR="00906195" w:rsidRDefault="00906195">
            <w:pPr>
              <w:pStyle w:val="ParaAttribute10"/>
              <w:rPr>
                <w:rFonts w:ascii="Arial" w:eastAsia="Arial" w:hAnsi="Arial"/>
                <w:sz w:val="26"/>
                <w:szCs w:val="26"/>
              </w:rPr>
            </w:pPr>
          </w:p>
        </w:tc>
      </w:tr>
      <w:tr w:rsidR="00906195" w:rsidTr="00906195">
        <w:tc>
          <w:tcPr>
            <w:tcW w:w="5495" w:type="dxa"/>
          </w:tcPr>
          <w:p w:rsidR="00906195" w:rsidRDefault="00906195">
            <w:pPr>
              <w:pStyle w:val="ParaAttribute10"/>
              <w:rPr>
                <w:rFonts w:ascii="Arial" w:eastAsia="Arial" w:hAnsi="Arial"/>
                <w:sz w:val="26"/>
                <w:szCs w:val="26"/>
              </w:rPr>
            </w:pPr>
          </w:p>
        </w:tc>
        <w:tc>
          <w:tcPr>
            <w:tcW w:w="4039" w:type="dxa"/>
          </w:tcPr>
          <w:p w:rsidR="00906195" w:rsidRDefault="00906195">
            <w:pPr>
              <w:pStyle w:val="ParaAttribute10"/>
              <w:rPr>
                <w:rFonts w:ascii="Arial" w:eastAsia="Arial" w:hAnsi="Arial"/>
                <w:sz w:val="26"/>
                <w:szCs w:val="26"/>
              </w:rPr>
            </w:pPr>
          </w:p>
        </w:tc>
      </w:tr>
      <w:tr w:rsidR="00906195" w:rsidTr="00906195">
        <w:tc>
          <w:tcPr>
            <w:tcW w:w="5495" w:type="dxa"/>
          </w:tcPr>
          <w:p w:rsidR="00906195" w:rsidRDefault="00906195">
            <w:pPr>
              <w:pStyle w:val="ParaAttribute10"/>
              <w:rPr>
                <w:rFonts w:ascii="Arial" w:eastAsia="Arial" w:hAnsi="Arial"/>
                <w:sz w:val="26"/>
                <w:szCs w:val="26"/>
              </w:rPr>
            </w:pPr>
          </w:p>
        </w:tc>
        <w:tc>
          <w:tcPr>
            <w:tcW w:w="4039" w:type="dxa"/>
          </w:tcPr>
          <w:p w:rsidR="00906195" w:rsidRDefault="00906195">
            <w:pPr>
              <w:pStyle w:val="ParaAttribute10"/>
              <w:rPr>
                <w:rFonts w:ascii="Arial" w:eastAsia="Arial" w:hAnsi="Arial"/>
                <w:sz w:val="26"/>
                <w:szCs w:val="26"/>
              </w:rPr>
            </w:pPr>
          </w:p>
        </w:tc>
      </w:tr>
    </w:tbl>
    <w:p w:rsidR="00906195" w:rsidRDefault="00906195">
      <w:pPr>
        <w:pStyle w:val="ParaAttribute10"/>
        <w:rPr>
          <w:rFonts w:ascii="Arial" w:eastAsia="Arial" w:hAnsi="Arial"/>
          <w:sz w:val="26"/>
          <w:szCs w:val="26"/>
        </w:rPr>
      </w:pPr>
    </w:p>
    <w:p w:rsidR="00F171B0" w:rsidRPr="00D42050" w:rsidRDefault="00061FE4">
      <w:pPr>
        <w:pStyle w:val="ParaAttribute10"/>
        <w:rPr>
          <w:rFonts w:ascii="Arial" w:eastAsia="Arial" w:hAnsi="Arial"/>
          <w:b/>
          <w:sz w:val="26"/>
          <w:szCs w:val="26"/>
          <w:lang w:val="en-US"/>
        </w:rPr>
      </w:pPr>
      <w:r w:rsidRPr="00D42050">
        <w:rPr>
          <w:rFonts w:ascii="Arial" w:eastAsia="Arial" w:hAnsi="Arial"/>
          <w:b/>
          <w:sz w:val="26"/>
          <w:szCs w:val="26"/>
          <w:lang w:val="en-US"/>
        </w:rPr>
        <w:t>6.2 For wet conditioned fly ash</w:t>
      </w:r>
      <w:r w:rsidR="000F75FA">
        <w:rPr>
          <w:rFonts w:ascii="Arial" w:eastAsia="Arial" w:hAnsi="Arial"/>
          <w:b/>
          <w:sz w:val="26"/>
          <w:szCs w:val="26"/>
          <w:lang w:val="en-US"/>
        </w:rPr>
        <w:t>,</w:t>
      </w:r>
      <w:r w:rsidR="00D42050">
        <w:rPr>
          <w:rFonts w:ascii="Arial" w:eastAsia="Arial" w:hAnsi="Arial"/>
          <w:b/>
          <w:sz w:val="26"/>
          <w:szCs w:val="26"/>
          <w:lang w:val="en-US"/>
        </w:rPr>
        <w:t xml:space="preserve"> wet conditioned Furnace Bottom Ash</w:t>
      </w:r>
      <w:r w:rsidR="000F75FA">
        <w:rPr>
          <w:rFonts w:ascii="Arial" w:eastAsia="Arial" w:hAnsi="Arial"/>
          <w:b/>
          <w:sz w:val="26"/>
          <w:szCs w:val="26"/>
          <w:lang w:val="en-US"/>
        </w:rPr>
        <w:t xml:space="preserve"> or Moist De</w:t>
      </w:r>
      <w:r w:rsidR="007068C8">
        <w:rPr>
          <w:rFonts w:ascii="Arial" w:eastAsia="Arial" w:hAnsi="Arial"/>
          <w:b/>
          <w:sz w:val="26"/>
          <w:szCs w:val="26"/>
          <w:lang w:val="en-US"/>
        </w:rPr>
        <w:t xml:space="preserve"> </w:t>
      </w:r>
      <w:proofErr w:type="spellStart"/>
      <w:r w:rsidR="000F75FA">
        <w:rPr>
          <w:rFonts w:ascii="Arial" w:eastAsia="Arial" w:hAnsi="Arial"/>
          <w:b/>
          <w:sz w:val="26"/>
          <w:szCs w:val="26"/>
          <w:lang w:val="en-US"/>
        </w:rPr>
        <w:t>Sulphurization</w:t>
      </w:r>
      <w:proofErr w:type="spellEnd"/>
      <w:r w:rsidR="000F75FA">
        <w:rPr>
          <w:rFonts w:ascii="Arial" w:eastAsia="Arial" w:hAnsi="Arial"/>
          <w:b/>
          <w:sz w:val="26"/>
          <w:szCs w:val="26"/>
          <w:lang w:val="en-US"/>
        </w:rPr>
        <w:t xml:space="preserve"> Gypsum</w:t>
      </w:r>
    </w:p>
    <w:p w:rsidR="00061FE4" w:rsidRDefault="00061FE4">
      <w:pPr>
        <w:pStyle w:val="ParaAttribute10"/>
        <w:rPr>
          <w:rFonts w:ascii="Arial" w:eastAsia="Arial" w:hAnsi="Arial"/>
          <w:sz w:val="26"/>
          <w:szCs w:val="26"/>
          <w:lang w:val="en-US"/>
        </w:rPr>
      </w:pPr>
    </w:p>
    <w:p w:rsidR="00061FE4" w:rsidRPr="00B415DA" w:rsidRDefault="00061FE4">
      <w:pPr>
        <w:pStyle w:val="ParaAttribute10"/>
        <w:rPr>
          <w:rFonts w:ascii="Arial" w:eastAsia="Arial" w:hAnsi="Arial"/>
          <w:sz w:val="26"/>
          <w:szCs w:val="26"/>
          <w:lang w:val="en-US"/>
        </w:rPr>
      </w:pPr>
    </w:p>
    <w:p w:rsidR="00F171B0" w:rsidRDefault="0007123C">
      <w:pPr>
        <w:pStyle w:val="ParaAttribute10"/>
        <w:rPr>
          <w:rStyle w:val="CharAttribute12"/>
          <w:szCs w:val="26"/>
          <w:lang w:val="en-US"/>
        </w:rPr>
      </w:pPr>
      <w:r w:rsidRPr="00B415DA">
        <w:rPr>
          <w:rStyle w:val="CharAttribute12"/>
          <w:szCs w:val="26"/>
          <w:lang w:val="en-US"/>
        </w:rPr>
        <w:t xml:space="preserve">The moisture content will be determined by both Buyer and Seller in accordance with the IMO "Code of safe practice for solid bulk cargoes method D.1.1.4.4 (ISO 589-1974). The average moisture content will be considered the </w:t>
      </w:r>
      <w:r w:rsidR="00061FE4">
        <w:rPr>
          <w:rStyle w:val="CharAttribute12"/>
          <w:szCs w:val="26"/>
          <w:lang w:val="en-US"/>
        </w:rPr>
        <w:t>“</w:t>
      </w:r>
      <w:r w:rsidRPr="00B415DA">
        <w:rPr>
          <w:rStyle w:val="CharAttribute12"/>
          <w:szCs w:val="26"/>
          <w:lang w:val="en-US"/>
        </w:rPr>
        <w:t>Moisture Content</w:t>
      </w:r>
      <w:r w:rsidR="00061FE4">
        <w:rPr>
          <w:rStyle w:val="CharAttribute12"/>
          <w:szCs w:val="26"/>
          <w:lang w:val="en-US"/>
        </w:rPr>
        <w:t>”</w:t>
      </w:r>
      <w:r w:rsidRPr="00B415DA">
        <w:rPr>
          <w:rStyle w:val="CharAttribute12"/>
          <w:szCs w:val="26"/>
          <w:lang w:val="en-US"/>
        </w:rPr>
        <w:t>.</w:t>
      </w:r>
    </w:p>
    <w:p w:rsidR="0057198B" w:rsidRDefault="0057198B">
      <w:pPr>
        <w:pStyle w:val="ParaAttribute10"/>
        <w:rPr>
          <w:rStyle w:val="CharAttribute12"/>
          <w:szCs w:val="26"/>
          <w:lang w:val="en-US"/>
        </w:rPr>
      </w:pPr>
    </w:p>
    <w:p w:rsidR="0057198B" w:rsidRDefault="0057198B">
      <w:pPr>
        <w:pStyle w:val="ParaAttribute10"/>
        <w:rPr>
          <w:rStyle w:val="CharAttribute12"/>
          <w:szCs w:val="26"/>
          <w:lang w:val="en-US"/>
        </w:rPr>
      </w:pPr>
      <w:r>
        <w:rPr>
          <w:rStyle w:val="CharAttribute12"/>
          <w:szCs w:val="26"/>
          <w:lang w:val="en-US"/>
        </w:rPr>
        <w:t xml:space="preserve">Reference: </w:t>
      </w:r>
      <w:hyperlink r:id="rId17" w:history="1">
        <w:r w:rsidRPr="009A65EB">
          <w:rPr>
            <w:rStyle w:val="Hyperlink"/>
            <w:rFonts w:ascii="Arial" w:eastAsia="Arial"/>
            <w:sz w:val="26"/>
            <w:szCs w:val="26"/>
            <w:lang w:val="en-US"/>
          </w:rPr>
          <w:t>http://www.imo.org/blast/blastDataHelper.asp?data_id=26682&amp;filename=A434(XI).pdf</w:t>
        </w:r>
      </w:hyperlink>
    </w:p>
    <w:p w:rsidR="0057198B" w:rsidRDefault="0057198B">
      <w:pPr>
        <w:pStyle w:val="ParaAttribute10"/>
        <w:rPr>
          <w:rStyle w:val="CharAttribute12"/>
          <w:szCs w:val="26"/>
          <w:lang w:val="en-US"/>
        </w:rPr>
      </w:pPr>
    </w:p>
    <w:tbl>
      <w:tblPr>
        <w:tblStyle w:val="Tabel-Gitter"/>
        <w:tblW w:w="8046" w:type="dxa"/>
        <w:tblLook w:val="04A0" w:firstRow="1" w:lastRow="0" w:firstColumn="1" w:lastColumn="0" w:noHBand="0" w:noVBand="1"/>
      </w:tblPr>
      <w:tblGrid>
        <w:gridCol w:w="3794"/>
        <w:gridCol w:w="1984"/>
        <w:gridCol w:w="2268"/>
      </w:tblGrid>
      <w:tr w:rsidR="0057198B" w:rsidTr="007068C8">
        <w:tc>
          <w:tcPr>
            <w:tcW w:w="3794" w:type="dxa"/>
          </w:tcPr>
          <w:p w:rsidR="0057198B" w:rsidRDefault="0057198B">
            <w:pPr>
              <w:pStyle w:val="ParaAttribute10"/>
              <w:rPr>
                <w:rFonts w:ascii="Arial" w:eastAsia="Arial" w:hAnsi="Arial"/>
                <w:sz w:val="26"/>
                <w:szCs w:val="26"/>
                <w:lang w:val="en-US"/>
              </w:rPr>
            </w:pPr>
            <w:r>
              <w:rPr>
                <w:rFonts w:ascii="Arial" w:eastAsia="Arial" w:hAnsi="Arial"/>
                <w:sz w:val="26"/>
                <w:szCs w:val="26"/>
                <w:lang w:val="en-US"/>
              </w:rPr>
              <w:t>Attribute</w:t>
            </w:r>
          </w:p>
        </w:tc>
        <w:tc>
          <w:tcPr>
            <w:tcW w:w="1984" w:type="dxa"/>
          </w:tcPr>
          <w:p w:rsidR="0057198B" w:rsidRDefault="0057198B">
            <w:pPr>
              <w:pStyle w:val="ParaAttribute10"/>
              <w:rPr>
                <w:rFonts w:ascii="Arial" w:eastAsia="Arial" w:hAnsi="Arial"/>
                <w:sz w:val="26"/>
                <w:szCs w:val="26"/>
                <w:lang w:val="en-US"/>
              </w:rPr>
            </w:pPr>
            <w:r>
              <w:rPr>
                <w:rFonts w:ascii="Arial" w:eastAsia="Arial" w:hAnsi="Arial"/>
                <w:sz w:val="26"/>
                <w:szCs w:val="26"/>
                <w:lang w:val="en-US"/>
              </w:rPr>
              <w:t>% or Degree</w:t>
            </w:r>
          </w:p>
        </w:tc>
        <w:tc>
          <w:tcPr>
            <w:tcW w:w="2268" w:type="dxa"/>
          </w:tcPr>
          <w:p w:rsidR="0057198B" w:rsidRDefault="0057198B">
            <w:pPr>
              <w:pStyle w:val="ParaAttribute10"/>
              <w:rPr>
                <w:rFonts w:ascii="Arial" w:eastAsia="Arial" w:hAnsi="Arial"/>
                <w:sz w:val="26"/>
                <w:szCs w:val="26"/>
                <w:lang w:val="en-US"/>
              </w:rPr>
            </w:pPr>
            <w:r>
              <w:rPr>
                <w:rFonts w:ascii="Arial" w:eastAsia="Arial" w:hAnsi="Arial"/>
                <w:sz w:val="26"/>
                <w:szCs w:val="26"/>
                <w:lang w:val="en-US"/>
              </w:rPr>
              <w:t>Date of last result</w:t>
            </w:r>
          </w:p>
        </w:tc>
      </w:tr>
      <w:tr w:rsidR="0057198B" w:rsidTr="007068C8">
        <w:tc>
          <w:tcPr>
            <w:tcW w:w="3794" w:type="dxa"/>
          </w:tcPr>
          <w:p w:rsidR="0057198B" w:rsidRDefault="0057198B">
            <w:pPr>
              <w:pStyle w:val="ParaAttribute10"/>
              <w:rPr>
                <w:rFonts w:ascii="Arial" w:eastAsia="Arial" w:hAnsi="Arial"/>
                <w:sz w:val="26"/>
                <w:szCs w:val="26"/>
                <w:lang w:val="en-US"/>
              </w:rPr>
            </w:pPr>
            <w:r>
              <w:rPr>
                <w:rFonts w:ascii="Arial" w:eastAsia="Arial" w:hAnsi="Arial"/>
                <w:sz w:val="26"/>
                <w:szCs w:val="26"/>
                <w:lang w:val="en-US"/>
              </w:rPr>
              <w:t>Moisture Content</w:t>
            </w:r>
          </w:p>
        </w:tc>
        <w:tc>
          <w:tcPr>
            <w:tcW w:w="1984" w:type="dxa"/>
          </w:tcPr>
          <w:p w:rsidR="0057198B" w:rsidRDefault="0057198B">
            <w:pPr>
              <w:pStyle w:val="ParaAttribute10"/>
              <w:rPr>
                <w:rFonts w:ascii="Arial" w:eastAsia="Arial" w:hAnsi="Arial"/>
                <w:sz w:val="26"/>
                <w:szCs w:val="26"/>
                <w:lang w:val="en-US"/>
              </w:rPr>
            </w:pPr>
          </w:p>
        </w:tc>
        <w:tc>
          <w:tcPr>
            <w:tcW w:w="2268" w:type="dxa"/>
          </w:tcPr>
          <w:p w:rsidR="0057198B" w:rsidRDefault="0057198B">
            <w:pPr>
              <w:pStyle w:val="ParaAttribute10"/>
              <w:rPr>
                <w:rFonts w:ascii="Arial" w:eastAsia="Arial" w:hAnsi="Arial"/>
                <w:sz w:val="26"/>
                <w:szCs w:val="26"/>
                <w:lang w:val="en-US"/>
              </w:rPr>
            </w:pPr>
            <w:proofErr w:type="spellStart"/>
            <w:r>
              <w:rPr>
                <w:rFonts w:ascii="Arial" w:eastAsia="Arial" w:hAnsi="Arial"/>
                <w:sz w:val="26"/>
                <w:szCs w:val="26"/>
                <w:lang w:val="en-US"/>
              </w:rPr>
              <w:t>n.a</w:t>
            </w:r>
            <w:proofErr w:type="spellEnd"/>
            <w:r>
              <w:rPr>
                <w:rFonts w:ascii="Arial" w:eastAsia="Arial" w:hAnsi="Arial"/>
                <w:sz w:val="26"/>
                <w:szCs w:val="26"/>
                <w:lang w:val="en-US"/>
              </w:rPr>
              <w:t>.</w:t>
            </w:r>
          </w:p>
        </w:tc>
      </w:tr>
      <w:tr w:rsidR="0057198B" w:rsidTr="007068C8">
        <w:tc>
          <w:tcPr>
            <w:tcW w:w="3794" w:type="dxa"/>
          </w:tcPr>
          <w:p w:rsidR="0057198B" w:rsidRDefault="0057198B">
            <w:pPr>
              <w:pStyle w:val="ParaAttribute10"/>
              <w:rPr>
                <w:rFonts w:ascii="Arial" w:eastAsia="Arial" w:hAnsi="Arial"/>
                <w:sz w:val="26"/>
                <w:szCs w:val="26"/>
                <w:lang w:val="en-US"/>
              </w:rPr>
            </w:pPr>
            <w:r>
              <w:rPr>
                <w:rFonts w:ascii="Arial" w:eastAsia="Arial" w:hAnsi="Arial"/>
                <w:sz w:val="26"/>
                <w:szCs w:val="26"/>
                <w:lang w:val="en-US"/>
              </w:rPr>
              <w:t>Flow Moisture Point</w:t>
            </w:r>
          </w:p>
        </w:tc>
        <w:tc>
          <w:tcPr>
            <w:tcW w:w="1984" w:type="dxa"/>
          </w:tcPr>
          <w:p w:rsidR="0057198B" w:rsidRDefault="0057198B">
            <w:pPr>
              <w:pStyle w:val="ParaAttribute10"/>
              <w:rPr>
                <w:rFonts w:ascii="Arial" w:eastAsia="Arial" w:hAnsi="Arial"/>
                <w:sz w:val="26"/>
                <w:szCs w:val="26"/>
                <w:lang w:val="en-US"/>
              </w:rPr>
            </w:pPr>
          </w:p>
        </w:tc>
        <w:tc>
          <w:tcPr>
            <w:tcW w:w="2268" w:type="dxa"/>
          </w:tcPr>
          <w:p w:rsidR="0057198B" w:rsidRDefault="0057198B">
            <w:pPr>
              <w:pStyle w:val="ParaAttribute10"/>
              <w:rPr>
                <w:rFonts w:ascii="Arial" w:eastAsia="Arial" w:hAnsi="Arial"/>
                <w:sz w:val="26"/>
                <w:szCs w:val="26"/>
                <w:lang w:val="en-US"/>
              </w:rPr>
            </w:pPr>
          </w:p>
        </w:tc>
      </w:tr>
      <w:tr w:rsidR="0057198B" w:rsidTr="007068C8">
        <w:tc>
          <w:tcPr>
            <w:tcW w:w="3794" w:type="dxa"/>
          </w:tcPr>
          <w:p w:rsidR="0057198B" w:rsidRDefault="0057198B">
            <w:pPr>
              <w:pStyle w:val="ParaAttribute10"/>
              <w:rPr>
                <w:rFonts w:ascii="Arial" w:eastAsia="Arial" w:hAnsi="Arial"/>
                <w:sz w:val="26"/>
                <w:szCs w:val="26"/>
                <w:lang w:val="en-US"/>
              </w:rPr>
            </w:pPr>
            <w:r>
              <w:rPr>
                <w:rFonts w:ascii="Arial" w:eastAsia="Arial" w:hAnsi="Arial"/>
                <w:sz w:val="26"/>
                <w:szCs w:val="26"/>
                <w:lang w:val="en-US"/>
              </w:rPr>
              <w:t>Transportable Moisture Limit</w:t>
            </w:r>
          </w:p>
        </w:tc>
        <w:tc>
          <w:tcPr>
            <w:tcW w:w="1984" w:type="dxa"/>
          </w:tcPr>
          <w:p w:rsidR="0057198B" w:rsidRDefault="0057198B">
            <w:pPr>
              <w:pStyle w:val="ParaAttribute10"/>
              <w:rPr>
                <w:rFonts w:ascii="Arial" w:eastAsia="Arial" w:hAnsi="Arial"/>
                <w:sz w:val="26"/>
                <w:szCs w:val="26"/>
                <w:lang w:val="en-US"/>
              </w:rPr>
            </w:pPr>
          </w:p>
        </w:tc>
        <w:tc>
          <w:tcPr>
            <w:tcW w:w="2268" w:type="dxa"/>
          </w:tcPr>
          <w:p w:rsidR="0057198B" w:rsidRDefault="0057198B">
            <w:pPr>
              <w:pStyle w:val="ParaAttribute10"/>
              <w:rPr>
                <w:rFonts w:ascii="Arial" w:eastAsia="Arial" w:hAnsi="Arial"/>
                <w:sz w:val="26"/>
                <w:szCs w:val="26"/>
                <w:lang w:val="en-US"/>
              </w:rPr>
            </w:pPr>
          </w:p>
        </w:tc>
      </w:tr>
      <w:tr w:rsidR="0057198B" w:rsidTr="007068C8">
        <w:tc>
          <w:tcPr>
            <w:tcW w:w="3794" w:type="dxa"/>
          </w:tcPr>
          <w:p w:rsidR="0057198B" w:rsidRDefault="0057198B">
            <w:pPr>
              <w:pStyle w:val="ParaAttribute10"/>
              <w:rPr>
                <w:rFonts w:ascii="Arial" w:eastAsia="Arial" w:hAnsi="Arial"/>
                <w:sz w:val="26"/>
                <w:szCs w:val="26"/>
                <w:lang w:val="en-US"/>
              </w:rPr>
            </w:pPr>
            <w:r>
              <w:rPr>
                <w:rFonts w:ascii="Arial" w:eastAsia="Arial" w:hAnsi="Arial"/>
                <w:sz w:val="26"/>
                <w:szCs w:val="26"/>
                <w:lang w:val="en-US"/>
              </w:rPr>
              <w:t>Angle of repose</w:t>
            </w:r>
          </w:p>
        </w:tc>
        <w:tc>
          <w:tcPr>
            <w:tcW w:w="1984" w:type="dxa"/>
          </w:tcPr>
          <w:p w:rsidR="0057198B" w:rsidRDefault="0057198B">
            <w:pPr>
              <w:pStyle w:val="ParaAttribute10"/>
              <w:rPr>
                <w:rFonts w:ascii="Arial" w:eastAsia="Arial" w:hAnsi="Arial"/>
                <w:sz w:val="26"/>
                <w:szCs w:val="26"/>
                <w:lang w:val="en-US"/>
              </w:rPr>
            </w:pPr>
          </w:p>
        </w:tc>
        <w:tc>
          <w:tcPr>
            <w:tcW w:w="2268" w:type="dxa"/>
          </w:tcPr>
          <w:p w:rsidR="0057198B" w:rsidRDefault="0057198B">
            <w:pPr>
              <w:pStyle w:val="ParaAttribute10"/>
              <w:rPr>
                <w:rFonts w:ascii="Arial" w:eastAsia="Arial" w:hAnsi="Arial"/>
                <w:sz w:val="26"/>
                <w:szCs w:val="26"/>
                <w:lang w:val="en-US"/>
              </w:rPr>
            </w:pPr>
          </w:p>
        </w:tc>
      </w:tr>
    </w:tbl>
    <w:p w:rsidR="0057198B" w:rsidRPr="00B415DA" w:rsidRDefault="0057198B">
      <w:pPr>
        <w:pStyle w:val="ParaAttribute10"/>
        <w:rPr>
          <w:rFonts w:ascii="Arial" w:eastAsia="Arial" w:hAnsi="Arial"/>
          <w:sz w:val="26"/>
          <w:szCs w:val="26"/>
          <w:lang w:val="en-US"/>
        </w:rPr>
      </w:pPr>
    </w:p>
    <w:p w:rsidR="00F171B0" w:rsidRPr="00B415DA" w:rsidRDefault="00F171B0" w:rsidP="00F77337">
      <w:pPr>
        <w:pStyle w:val="ParaAttribute10"/>
        <w:rPr>
          <w:rFonts w:ascii="Arial" w:eastAsia="Arial" w:hAnsi="Arial"/>
          <w:sz w:val="26"/>
          <w:szCs w:val="26"/>
          <w:lang w:val="en-US"/>
        </w:rPr>
      </w:pPr>
    </w:p>
    <w:p w:rsidR="00F171B0" w:rsidRPr="00B415DA" w:rsidRDefault="0007123C" w:rsidP="00F77337">
      <w:pPr>
        <w:pStyle w:val="ParaAttribute10"/>
        <w:rPr>
          <w:rFonts w:ascii="Arial" w:eastAsia="Arial" w:hAnsi="Arial"/>
          <w:sz w:val="26"/>
          <w:szCs w:val="26"/>
          <w:lang w:val="en-US"/>
        </w:rPr>
      </w:pPr>
      <w:r w:rsidRPr="00B415DA">
        <w:rPr>
          <w:rStyle w:val="CharAttribute12"/>
          <w:szCs w:val="26"/>
          <w:lang w:val="en-US"/>
        </w:rPr>
        <w:t xml:space="preserve">Prior to delivery the Seller will draw a representative sample of the Material on stock and determine the moisture content of the Material to be compared with the moisture content on the </w:t>
      </w:r>
      <w:r w:rsidR="00F77337">
        <w:rPr>
          <w:rStyle w:val="CharAttribute12"/>
          <w:szCs w:val="26"/>
          <w:lang w:val="en-US"/>
        </w:rPr>
        <w:t xml:space="preserve">last result of </w:t>
      </w:r>
      <w:r w:rsidRPr="00B415DA">
        <w:rPr>
          <w:rStyle w:val="CharAttribute12"/>
          <w:szCs w:val="26"/>
          <w:lang w:val="en-US"/>
        </w:rPr>
        <w:t>certification sheet produced according to the "IMO Code of safe practice for solid bulk cargoes method D" regarding shipment of wet material. This information will be made available to the Buyer and the relevant ship owner as soon as possible and before loading. A tracking document will be prepared to follow each consignment.</w:t>
      </w:r>
    </w:p>
    <w:p w:rsidR="00F171B0" w:rsidRPr="00B415DA" w:rsidRDefault="00F171B0">
      <w:pPr>
        <w:pStyle w:val="ParaAttribute10"/>
        <w:rPr>
          <w:rFonts w:ascii="Arial" w:eastAsia="Arial" w:hAnsi="Arial"/>
          <w:sz w:val="26"/>
          <w:szCs w:val="26"/>
          <w:lang w:val="en-US"/>
        </w:rPr>
      </w:pPr>
    </w:p>
    <w:p w:rsidR="00F171B0" w:rsidRPr="00065FB6" w:rsidRDefault="000F75FA">
      <w:pPr>
        <w:pStyle w:val="ParaAttribute10"/>
        <w:rPr>
          <w:rStyle w:val="CharAttribute12"/>
          <w:b/>
          <w:szCs w:val="26"/>
          <w:lang w:val="en-US"/>
        </w:rPr>
      </w:pPr>
      <w:r w:rsidRPr="00065FB6">
        <w:rPr>
          <w:rStyle w:val="CharAttribute12"/>
          <w:b/>
          <w:szCs w:val="26"/>
          <w:lang w:val="en-US"/>
        </w:rPr>
        <w:t xml:space="preserve">6.3 For wet conditioned Fly Ash </w:t>
      </w:r>
    </w:p>
    <w:p w:rsidR="000F75FA" w:rsidRDefault="000F75FA">
      <w:pPr>
        <w:pStyle w:val="ParaAttribute10"/>
        <w:rPr>
          <w:rStyle w:val="CharAttribute12"/>
          <w:szCs w:val="26"/>
          <w:lang w:val="en-US"/>
        </w:rPr>
      </w:pPr>
    </w:p>
    <w:p w:rsidR="000F75FA" w:rsidRDefault="000F75FA" w:rsidP="000F75FA">
      <w:pPr>
        <w:pStyle w:val="ParaAttribute10"/>
        <w:rPr>
          <w:rFonts w:ascii="Arial" w:eastAsia="Arial" w:hAnsi="Arial"/>
          <w:sz w:val="26"/>
          <w:szCs w:val="26"/>
          <w:lang w:val="en-US"/>
        </w:rPr>
      </w:pPr>
      <w:r>
        <w:rPr>
          <w:rFonts w:ascii="Arial" w:eastAsia="Arial" w:hAnsi="Arial"/>
          <w:sz w:val="26"/>
          <w:szCs w:val="26"/>
          <w:lang w:val="en-US"/>
        </w:rPr>
        <w:lastRenderedPageBreak/>
        <w:t>Except for moisture content the product shall comply with:</w:t>
      </w:r>
    </w:p>
    <w:p w:rsidR="000F75FA" w:rsidRDefault="000F75FA" w:rsidP="000F75FA">
      <w:pPr>
        <w:pStyle w:val="ParaAttribute10"/>
        <w:rPr>
          <w:rFonts w:ascii="Arial" w:eastAsia="Arial" w:hAnsi="Arial"/>
          <w:sz w:val="26"/>
          <w:szCs w:val="26"/>
          <w:lang w:val="en-US"/>
        </w:rPr>
      </w:pPr>
    </w:p>
    <w:tbl>
      <w:tblPr>
        <w:tblStyle w:val="Tabel-Gitter"/>
        <w:tblW w:w="0" w:type="auto"/>
        <w:tblLook w:val="04A0" w:firstRow="1" w:lastRow="0" w:firstColumn="1" w:lastColumn="0" w:noHBand="0" w:noVBand="1"/>
      </w:tblPr>
      <w:tblGrid>
        <w:gridCol w:w="4038"/>
        <w:gridCol w:w="4039"/>
      </w:tblGrid>
      <w:tr w:rsidR="000F75FA" w:rsidTr="001D4EC3">
        <w:tc>
          <w:tcPr>
            <w:tcW w:w="4038" w:type="dxa"/>
          </w:tcPr>
          <w:p w:rsidR="000F75FA" w:rsidRDefault="000F75FA" w:rsidP="001D4EC3">
            <w:pPr>
              <w:pStyle w:val="ParaAttribute10"/>
              <w:rPr>
                <w:rFonts w:ascii="Arial" w:eastAsia="Arial" w:hAnsi="Arial"/>
                <w:sz w:val="26"/>
                <w:szCs w:val="26"/>
                <w:lang w:val="en-US"/>
              </w:rPr>
            </w:pPr>
            <w:r>
              <w:rPr>
                <w:rFonts w:ascii="Arial" w:eastAsia="Arial" w:hAnsi="Arial"/>
                <w:sz w:val="26"/>
                <w:szCs w:val="26"/>
                <w:lang w:val="en-US"/>
              </w:rPr>
              <w:t>According to standard</w:t>
            </w:r>
          </w:p>
        </w:tc>
        <w:tc>
          <w:tcPr>
            <w:tcW w:w="4039" w:type="dxa"/>
          </w:tcPr>
          <w:p w:rsidR="000F75FA" w:rsidRDefault="000F75FA" w:rsidP="001D4EC3">
            <w:pPr>
              <w:pStyle w:val="ParaAttribute10"/>
              <w:rPr>
                <w:rFonts w:ascii="Arial" w:eastAsia="Arial" w:hAnsi="Arial"/>
                <w:sz w:val="26"/>
                <w:szCs w:val="26"/>
                <w:lang w:val="en-US"/>
              </w:rPr>
            </w:pPr>
            <w:r>
              <w:rPr>
                <w:rFonts w:ascii="Arial" w:eastAsia="Arial" w:hAnsi="Arial"/>
                <w:sz w:val="26"/>
                <w:szCs w:val="26"/>
                <w:lang w:val="en-US"/>
              </w:rPr>
              <w:t>Mark as relevant</w:t>
            </w:r>
          </w:p>
        </w:tc>
      </w:tr>
      <w:tr w:rsidR="000F75FA" w:rsidTr="001D4EC3">
        <w:tc>
          <w:tcPr>
            <w:tcW w:w="4038" w:type="dxa"/>
          </w:tcPr>
          <w:p w:rsidR="000F75FA" w:rsidRDefault="000F75FA" w:rsidP="001D4EC3">
            <w:pPr>
              <w:pStyle w:val="ParaAttribute10"/>
              <w:rPr>
                <w:rFonts w:ascii="Arial" w:eastAsia="Arial" w:hAnsi="Arial"/>
                <w:sz w:val="26"/>
                <w:szCs w:val="26"/>
                <w:lang w:val="en-US"/>
              </w:rPr>
            </w:pPr>
            <w:r>
              <w:rPr>
                <w:rFonts w:ascii="Arial" w:eastAsia="Arial" w:hAnsi="Arial"/>
                <w:sz w:val="26"/>
                <w:szCs w:val="26"/>
                <w:lang w:val="en-US"/>
              </w:rPr>
              <w:t>EN 450</w:t>
            </w:r>
          </w:p>
        </w:tc>
        <w:tc>
          <w:tcPr>
            <w:tcW w:w="4039" w:type="dxa"/>
          </w:tcPr>
          <w:p w:rsidR="000F75FA" w:rsidRDefault="000F75FA" w:rsidP="001D4EC3">
            <w:pPr>
              <w:pStyle w:val="ParaAttribute10"/>
              <w:rPr>
                <w:rFonts w:ascii="Arial" w:eastAsia="Arial" w:hAnsi="Arial"/>
                <w:sz w:val="26"/>
                <w:szCs w:val="26"/>
                <w:lang w:val="en-US"/>
              </w:rPr>
            </w:pPr>
          </w:p>
        </w:tc>
      </w:tr>
      <w:tr w:rsidR="000F75FA" w:rsidTr="001D4EC3">
        <w:tc>
          <w:tcPr>
            <w:tcW w:w="4038" w:type="dxa"/>
          </w:tcPr>
          <w:p w:rsidR="000F75FA" w:rsidRDefault="000F75FA" w:rsidP="001D4EC3">
            <w:pPr>
              <w:pStyle w:val="ParaAttribute10"/>
              <w:rPr>
                <w:rFonts w:ascii="Arial" w:eastAsia="Arial" w:hAnsi="Arial"/>
                <w:sz w:val="26"/>
                <w:szCs w:val="26"/>
                <w:lang w:val="en-US"/>
              </w:rPr>
            </w:pPr>
            <w:r>
              <w:rPr>
                <w:rFonts w:ascii="Arial" w:eastAsia="Arial" w:hAnsi="Arial"/>
                <w:sz w:val="26"/>
                <w:szCs w:val="26"/>
                <w:lang w:val="en-US"/>
              </w:rPr>
              <w:t>EN 12620</w:t>
            </w:r>
          </w:p>
        </w:tc>
        <w:tc>
          <w:tcPr>
            <w:tcW w:w="4039" w:type="dxa"/>
          </w:tcPr>
          <w:p w:rsidR="000F75FA" w:rsidRDefault="000F75FA" w:rsidP="001D4EC3">
            <w:pPr>
              <w:pStyle w:val="ParaAttribute10"/>
              <w:rPr>
                <w:rFonts w:ascii="Arial" w:eastAsia="Arial" w:hAnsi="Arial"/>
                <w:sz w:val="26"/>
                <w:szCs w:val="26"/>
                <w:lang w:val="en-US"/>
              </w:rPr>
            </w:pPr>
          </w:p>
        </w:tc>
      </w:tr>
      <w:tr w:rsidR="000F75FA" w:rsidTr="001D4EC3">
        <w:tc>
          <w:tcPr>
            <w:tcW w:w="4038" w:type="dxa"/>
          </w:tcPr>
          <w:p w:rsidR="000F75FA" w:rsidRDefault="000F75FA" w:rsidP="001D4EC3">
            <w:pPr>
              <w:pStyle w:val="ParaAttribute10"/>
              <w:rPr>
                <w:rFonts w:ascii="Arial" w:eastAsia="Arial" w:hAnsi="Arial"/>
                <w:sz w:val="26"/>
                <w:szCs w:val="26"/>
                <w:lang w:val="en-US"/>
              </w:rPr>
            </w:pPr>
            <w:r>
              <w:rPr>
                <w:rFonts w:ascii="Arial" w:eastAsia="Arial" w:hAnsi="Arial"/>
                <w:sz w:val="26"/>
                <w:szCs w:val="26"/>
                <w:lang w:val="en-US"/>
              </w:rPr>
              <w:t>Attachment to BYTTA</w:t>
            </w:r>
          </w:p>
        </w:tc>
        <w:tc>
          <w:tcPr>
            <w:tcW w:w="4039" w:type="dxa"/>
          </w:tcPr>
          <w:p w:rsidR="000F75FA" w:rsidRDefault="000F75FA" w:rsidP="001D4EC3">
            <w:pPr>
              <w:pStyle w:val="ParaAttribute10"/>
              <w:rPr>
                <w:rFonts w:ascii="Arial" w:eastAsia="Arial" w:hAnsi="Arial"/>
                <w:sz w:val="26"/>
                <w:szCs w:val="26"/>
                <w:lang w:val="en-US"/>
              </w:rPr>
            </w:pPr>
          </w:p>
        </w:tc>
      </w:tr>
      <w:tr w:rsidR="000F75FA" w:rsidTr="001D4EC3">
        <w:tc>
          <w:tcPr>
            <w:tcW w:w="4038" w:type="dxa"/>
          </w:tcPr>
          <w:p w:rsidR="000F75FA" w:rsidRDefault="000F75FA" w:rsidP="001D4EC3">
            <w:pPr>
              <w:pStyle w:val="ParaAttribute10"/>
              <w:rPr>
                <w:rFonts w:ascii="Arial" w:eastAsia="Arial" w:hAnsi="Arial"/>
                <w:sz w:val="26"/>
                <w:szCs w:val="26"/>
                <w:lang w:val="en-US"/>
              </w:rPr>
            </w:pPr>
          </w:p>
        </w:tc>
        <w:tc>
          <w:tcPr>
            <w:tcW w:w="4039" w:type="dxa"/>
          </w:tcPr>
          <w:p w:rsidR="000F75FA" w:rsidRDefault="000F75FA" w:rsidP="001D4EC3">
            <w:pPr>
              <w:pStyle w:val="ParaAttribute10"/>
              <w:rPr>
                <w:rFonts w:ascii="Arial" w:eastAsia="Arial" w:hAnsi="Arial"/>
                <w:sz w:val="26"/>
                <w:szCs w:val="26"/>
                <w:lang w:val="en-US"/>
              </w:rPr>
            </w:pPr>
          </w:p>
        </w:tc>
      </w:tr>
    </w:tbl>
    <w:p w:rsidR="000F75FA" w:rsidRDefault="000F75FA" w:rsidP="000F75FA">
      <w:pPr>
        <w:pStyle w:val="ParaAttribute10"/>
        <w:rPr>
          <w:rStyle w:val="CharAttribute12"/>
          <w:szCs w:val="26"/>
          <w:lang w:val="en-US"/>
        </w:rPr>
      </w:pPr>
    </w:p>
    <w:p w:rsidR="000F75FA" w:rsidRDefault="000F75FA">
      <w:pPr>
        <w:pStyle w:val="ParaAttribute10"/>
        <w:rPr>
          <w:rStyle w:val="CharAttribute12"/>
          <w:szCs w:val="26"/>
          <w:lang w:val="en-US"/>
        </w:rPr>
      </w:pPr>
    </w:p>
    <w:p w:rsidR="00F77337" w:rsidRPr="00065FB6" w:rsidRDefault="000F75FA">
      <w:pPr>
        <w:pStyle w:val="ParaAttribute10"/>
        <w:rPr>
          <w:rStyle w:val="CharAttribute12"/>
          <w:b/>
          <w:szCs w:val="26"/>
          <w:lang w:val="en-US"/>
        </w:rPr>
      </w:pPr>
      <w:r w:rsidRPr="00065FB6">
        <w:rPr>
          <w:rStyle w:val="CharAttribute12"/>
          <w:b/>
          <w:szCs w:val="26"/>
          <w:lang w:val="en-US"/>
        </w:rPr>
        <w:t>6.4 For wet conditioned Furnace Bottom Ash</w:t>
      </w:r>
    </w:p>
    <w:p w:rsidR="000F75FA" w:rsidRDefault="000F75FA">
      <w:pPr>
        <w:pStyle w:val="ParaAttribute10"/>
        <w:rPr>
          <w:rStyle w:val="CharAttribute12"/>
          <w:szCs w:val="26"/>
          <w:lang w:val="en-US"/>
        </w:rPr>
      </w:pPr>
    </w:p>
    <w:p w:rsidR="000F75FA" w:rsidRDefault="000F75FA" w:rsidP="000F75FA">
      <w:pPr>
        <w:pStyle w:val="ParaAttribute10"/>
        <w:rPr>
          <w:rFonts w:ascii="Arial" w:eastAsia="Arial" w:hAnsi="Arial"/>
          <w:sz w:val="26"/>
          <w:szCs w:val="26"/>
          <w:lang w:val="en-US"/>
        </w:rPr>
      </w:pPr>
      <w:r>
        <w:rPr>
          <w:rFonts w:ascii="Arial" w:eastAsia="Arial" w:hAnsi="Arial"/>
          <w:sz w:val="26"/>
          <w:szCs w:val="26"/>
          <w:lang w:val="en-US"/>
        </w:rPr>
        <w:t>Except for moisture content the product shall comply with:</w:t>
      </w:r>
    </w:p>
    <w:p w:rsidR="000F75FA" w:rsidRDefault="000F75FA" w:rsidP="000F75FA">
      <w:pPr>
        <w:pStyle w:val="ParaAttribute10"/>
        <w:rPr>
          <w:rFonts w:ascii="Arial" w:eastAsia="Arial" w:hAnsi="Arial"/>
          <w:sz w:val="26"/>
          <w:szCs w:val="26"/>
          <w:lang w:val="en-US"/>
        </w:rPr>
      </w:pPr>
    </w:p>
    <w:tbl>
      <w:tblPr>
        <w:tblStyle w:val="Tabel-Gitter"/>
        <w:tblW w:w="0" w:type="auto"/>
        <w:tblLook w:val="04A0" w:firstRow="1" w:lastRow="0" w:firstColumn="1" w:lastColumn="0" w:noHBand="0" w:noVBand="1"/>
      </w:tblPr>
      <w:tblGrid>
        <w:gridCol w:w="4038"/>
        <w:gridCol w:w="4039"/>
      </w:tblGrid>
      <w:tr w:rsidR="000F75FA" w:rsidTr="00BE324C">
        <w:tc>
          <w:tcPr>
            <w:tcW w:w="4038" w:type="dxa"/>
          </w:tcPr>
          <w:p w:rsidR="000F75FA" w:rsidRDefault="000F75FA" w:rsidP="00BE324C">
            <w:pPr>
              <w:pStyle w:val="ParaAttribute10"/>
              <w:rPr>
                <w:rFonts w:ascii="Arial" w:eastAsia="Arial" w:hAnsi="Arial"/>
                <w:sz w:val="26"/>
                <w:szCs w:val="26"/>
                <w:lang w:val="en-US"/>
              </w:rPr>
            </w:pPr>
            <w:r>
              <w:rPr>
                <w:rFonts w:ascii="Arial" w:eastAsia="Arial" w:hAnsi="Arial"/>
                <w:sz w:val="26"/>
                <w:szCs w:val="26"/>
                <w:lang w:val="en-US"/>
              </w:rPr>
              <w:t>According to standard</w:t>
            </w:r>
          </w:p>
        </w:tc>
        <w:tc>
          <w:tcPr>
            <w:tcW w:w="4039" w:type="dxa"/>
          </w:tcPr>
          <w:p w:rsidR="000F75FA" w:rsidRDefault="000F75FA" w:rsidP="00BE324C">
            <w:pPr>
              <w:pStyle w:val="ParaAttribute10"/>
              <w:rPr>
                <w:rFonts w:ascii="Arial" w:eastAsia="Arial" w:hAnsi="Arial"/>
                <w:sz w:val="26"/>
                <w:szCs w:val="26"/>
                <w:lang w:val="en-US"/>
              </w:rPr>
            </w:pPr>
            <w:r>
              <w:rPr>
                <w:rFonts w:ascii="Arial" w:eastAsia="Arial" w:hAnsi="Arial"/>
                <w:sz w:val="26"/>
                <w:szCs w:val="26"/>
                <w:lang w:val="en-US"/>
              </w:rPr>
              <w:t>Mark as relevant</w:t>
            </w:r>
          </w:p>
        </w:tc>
      </w:tr>
      <w:tr w:rsidR="000F75FA" w:rsidTr="00BE324C">
        <w:tc>
          <w:tcPr>
            <w:tcW w:w="4038" w:type="dxa"/>
          </w:tcPr>
          <w:p w:rsidR="000F75FA" w:rsidRDefault="000F75FA" w:rsidP="00BE324C">
            <w:pPr>
              <w:pStyle w:val="ParaAttribute10"/>
              <w:rPr>
                <w:rFonts w:ascii="Arial" w:eastAsia="Arial" w:hAnsi="Arial"/>
                <w:sz w:val="26"/>
                <w:szCs w:val="26"/>
                <w:lang w:val="en-US"/>
              </w:rPr>
            </w:pPr>
            <w:r>
              <w:rPr>
                <w:rFonts w:ascii="Arial" w:eastAsia="Arial" w:hAnsi="Arial"/>
                <w:sz w:val="26"/>
                <w:szCs w:val="26"/>
                <w:lang w:val="en-US"/>
              </w:rPr>
              <w:t>EN 13055</w:t>
            </w:r>
          </w:p>
        </w:tc>
        <w:tc>
          <w:tcPr>
            <w:tcW w:w="4039" w:type="dxa"/>
          </w:tcPr>
          <w:p w:rsidR="000F75FA" w:rsidRDefault="000F75FA" w:rsidP="00BE324C">
            <w:pPr>
              <w:pStyle w:val="ParaAttribute10"/>
              <w:rPr>
                <w:rFonts w:ascii="Arial" w:eastAsia="Arial" w:hAnsi="Arial"/>
                <w:sz w:val="26"/>
                <w:szCs w:val="26"/>
                <w:lang w:val="en-US"/>
              </w:rPr>
            </w:pPr>
          </w:p>
        </w:tc>
      </w:tr>
      <w:tr w:rsidR="000F75FA" w:rsidTr="00BE324C">
        <w:tc>
          <w:tcPr>
            <w:tcW w:w="4038" w:type="dxa"/>
          </w:tcPr>
          <w:p w:rsidR="000F75FA" w:rsidRDefault="000F75FA" w:rsidP="00BE324C">
            <w:pPr>
              <w:pStyle w:val="ParaAttribute10"/>
              <w:rPr>
                <w:rFonts w:ascii="Arial" w:eastAsia="Arial" w:hAnsi="Arial"/>
                <w:sz w:val="26"/>
                <w:szCs w:val="26"/>
                <w:lang w:val="en-US"/>
              </w:rPr>
            </w:pPr>
          </w:p>
        </w:tc>
        <w:tc>
          <w:tcPr>
            <w:tcW w:w="4039" w:type="dxa"/>
          </w:tcPr>
          <w:p w:rsidR="000F75FA" w:rsidRDefault="000F75FA" w:rsidP="00BE324C">
            <w:pPr>
              <w:pStyle w:val="ParaAttribute10"/>
              <w:rPr>
                <w:rFonts w:ascii="Arial" w:eastAsia="Arial" w:hAnsi="Arial"/>
                <w:sz w:val="26"/>
                <w:szCs w:val="26"/>
                <w:lang w:val="en-US"/>
              </w:rPr>
            </w:pPr>
          </w:p>
        </w:tc>
      </w:tr>
      <w:tr w:rsidR="000F75FA" w:rsidTr="00BE324C">
        <w:tc>
          <w:tcPr>
            <w:tcW w:w="4038" w:type="dxa"/>
          </w:tcPr>
          <w:p w:rsidR="000F75FA" w:rsidRDefault="000F75FA" w:rsidP="00BE324C">
            <w:pPr>
              <w:pStyle w:val="ParaAttribute10"/>
              <w:rPr>
                <w:rFonts w:ascii="Arial" w:eastAsia="Arial" w:hAnsi="Arial"/>
                <w:sz w:val="26"/>
                <w:szCs w:val="26"/>
                <w:lang w:val="en-US"/>
              </w:rPr>
            </w:pPr>
            <w:r>
              <w:rPr>
                <w:rFonts w:ascii="Arial" w:eastAsia="Arial" w:hAnsi="Arial"/>
                <w:sz w:val="26"/>
                <w:szCs w:val="26"/>
                <w:lang w:val="en-US"/>
              </w:rPr>
              <w:t>Attachment to BYTTA</w:t>
            </w:r>
          </w:p>
        </w:tc>
        <w:tc>
          <w:tcPr>
            <w:tcW w:w="4039" w:type="dxa"/>
          </w:tcPr>
          <w:p w:rsidR="000F75FA" w:rsidRDefault="000F75FA" w:rsidP="00BE324C">
            <w:pPr>
              <w:pStyle w:val="ParaAttribute10"/>
              <w:rPr>
                <w:rFonts w:ascii="Arial" w:eastAsia="Arial" w:hAnsi="Arial"/>
                <w:sz w:val="26"/>
                <w:szCs w:val="26"/>
                <w:lang w:val="en-US"/>
              </w:rPr>
            </w:pPr>
          </w:p>
        </w:tc>
      </w:tr>
      <w:tr w:rsidR="000F75FA" w:rsidTr="00BE324C">
        <w:tc>
          <w:tcPr>
            <w:tcW w:w="4038" w:type="dxa"/>
          </w:tcPr>
          <w:p w:rsidR="000F75FA" w:rsidRDefault="000F75FA" w:rsidP="00BE324C">
            <w:pPr>
              <w:pStyle w:val="ParaAttribute10"/>
              <w:rPr>
                <w:rFonts w:ascii="Arial" w:eastAsia="Arial" w:hAnsi="Arial"/>
                <w:sz w:val="26"/>
                <w:szCs w:val="26"/>
                <w:lang w:val="en-US"/>
              </w:rPr>
            </w:pPr>
          </w:p>
        </w:tc>
        <w:tc>
          <w:tcPr>
            <w:tcW w:w="4039" w:type="dxa"/>
          </w:tcPr>
          <w:p w:rsidR="000F75FA" w:rsidRDefault="000F75FA" w:rsidP="00BE324C">
            <w:pPr>
              <w:pStyle w:val="ParaAttribute10"/>
              <w:rPr>
                <w:rFonts w:ascii="Arial" w:eastAsia="Arial" w:hAnsi="Arial"/>
                <w:sz w:val="26"/>
                <w:szCs w:val="26"/>
                <w:lang w:val="en-US"/>
              </w:rPr>
            </w:pPr>
          </w:p>
        </w:tc>
      </w:tr>
    </w:tbl>
    <w:p w:rsidR="000F75FA" w:rsidRDefault="000F75FA" w:rsidP="000F75FA">
      <w:pPr>
        <w:pStyle w:val="ParaAttribute10"/>
        <w:rPr>
          <w:rStyle w:val="CharAttribute12"/>
          <w:szCs w:val="26"/>
          <w:lang w:val="en-US"/>
        </w:rPr>
      </w:pPr>
    </w:p>
    <w:p w:rsidR="000F75FA" w:rsidRPr="00D42050" w:rsidRDefault="000F75FA" w:rsidP="000F75FA">
      <w:pPr>
        <w:pStyle w:val="ParaAttribute10"/>
        <w:rPr>
          <w:rStyle w:val="CharAttribute12"/>
          <w:b/>
          <w:szCs w:val="26"/>
          <w:lang w:val="en-US"/>
        </w:rPr>
      </w:pPr>
      <w:r w:rsidRPr="00B415DA">
        <w:rPr>
          <w:rStyle w:val="CharAttribute12"/>
          <w:szCs w:val="26"/>
          <w:lang w:val="en-US"/>
        </w:rPr>
        <w:t xml:space="preserve">Prior to the shipment of any </w:t>
      </w:r>
      <w:proofErr w:type="spellStart"/>
      <w:r w:rsidRPr="00B415DA">
        <w:rPr>
          <w:rStyle w:val="CharAttribute12"/>
          <w:szCs w:val="26"/>
          <w:lang w:val="en-US"/>
        </w:rPr>
        <w:t>cocombustion</w:t>
      </w:r>
      <w:proofErr w:type="spellEnd"/>
      <w:r w:rsidRPr="00B415DA">
        <w:rPr>
          <w:rStyle w:val="CharAttribute12"/>
          <w:szCs w:val="26"/>
          <w:lang w:val="en-US"/>
        </w:rPr>
        <w:t xml:space="preserve"> Material the Buyer shall have the right to accept or reject the Material</w:t>
      </w:r>
      <w:r w:rsidR="007068C8">
        <w:rPr>
          <w:rStyle w:val="CharAttribute12"/>
          <w:szCs w:val="26"/>
          <w:lang w:val="en-US"/>
        </w:rPr>
        <w:t xml:space="preserve"> (Yes/No):  </w:t>
      </w:r>
    </w:p>
    <w:p w:rsidR="000F75FA" w:rsidRDefault="000F75FA">
      <w:pPr>
        <w:pStyle w:val="ParaAttribute10"/>
        <w:rPr>
          <w:rStyle w:val="CharAttribute12"/>
          <w:szCs w:val="26"/>
          <w:lang w:val="en-US"/>
        </w:rPr>
      </w:pPr>
    </w:p>
    <w:p w:rsidR="000F75FA" w:rsidRDefault="000F75FA">
      <w:pPr>
        <w:pStyle w:val="ParaAttribute10"/>
        <w:rPr>
          <w:rStyle w:val="CharAttribute12"/>
          <w:szCs w:val="26"/>
          <w:lang w:val="en-US"/>
        </w:rPr>
      </w:pPr>
    </w:p>
    <w:p w:rsidR="00F77337" w:rsidRDefault="00F77337">
      <w:pPr>
        <w:pStyle w:val="ParaAttribute10"/>
        <w:rPr>
          <w:rStyle w:val="CharAttribute12"/>
          <w:b/>
          <w:szCs w:val="26"/>
          <w:lang w:val="en-US"/>
        </w:rPr>
      </w:pPr>
      <w:r w:rsidRPr="00D42050">
        <w:rPr>
          <w:rStyle w:val="CharAttribute12"/>
          <w:b/>
          <w:szCs w:val="26"/>
          <w:lang w:val="en-US"/>
        </w:rPr>
        <w:t>6.</w:t>
      </w:r>
      <w:r w:rsidR="00065FB6">
        <w:rPr>
          <w:rStyle w:val="CharAttribute12"/>
          <w:b/>
          <w:szCs w:val="26"/>
          <w:lang w:val="en-US"/>
        </w:rPr>
        <w:t>5</w:t>
      </w:r>
      <w:r w:rsidRPr="00D42050">
        <w:rPr>
          <w:rStyle w:val="CharAttribute12"/>
          <w:b/>
          <w:szCs w:val="26"/>
          <w:lang w:val="en-US"/>
        </w:rPr>
        <w:t xml:space="preserve"> For wet </w:t>
      </w:r>
      <w:r w:rsidR="00D42050">
        <w:rPr>
          <w:rStyle w:val="CharAttribute12"/>
          <w:b/>
          <w:szCs w:val="26"/>
          <w:lang w:val="en-US"/>
        </w:rPr>
        <w:t>Desulphurization Gypsum</w:t>
      </w:r>
    </w:p>
    <w:p w:rsidR="00D42050" w:rsidRDefault="00D42050">
      <w:pPr>
        <w:pStyle w:val="ParaAttribute10"/>
        <w:rPr>
          <w:rStyle w:val="CharAttribute12"/>
          <w:b/>
          <w:szCs w:val="26"/>
          <w:lang w:val="en-US"/>
        </w:rPr>
      </w:pPr>
    </w:p>
    <w:p w:rsidR="000F75FA" w:rsidRDefault="000F75FA" w:rsidP="000F75FA">
      <w:pPr>
        <w:pStyle w:val="ParaAttribute10"/>
        <w:rPr>
          <w:rFonts w:ascii="Arial" w:eastAsia="Arial" w:hAnsi="Arial"/>
          <w:sz w:val="26"/>
          <w:szCs w:val="26"/>
          <w:lang w:val="en-US"/>
        </w:rPr>
      </w:pPr>
      <w:r>
        <w:rPr>
          <w:rFonts w:ascii="Arial" w:eastAsia="Arial" w:hAnsi="Arial"/>
          <w:sz w:val="26"/>
          <w:szCs w:val="26"/>
          <w:lang w:val="en-US"/>
        </w:rPr>
        <w:t>Except for moisture content the product shall comply with:</w:t>
      </w:r>
    </w:p>
    <w:p w:rsidR="000F75FA" w:rsidRDefault="000F75FA" w:rsidP="000F75FA">
      <w:pPr>
        <w:pStyle w:val="ParaAttribute10"/>
        <w:rPr>
          <w:rFonts w:ascii="Arial" w:eastAsia="Arial" w:hAnsi="Arial"/>
          <w:sz w:val="26"/>
          <w:szCs w:val="26"/>
          <w:lang w:val="en-US"/>
        </w:rPr>
      </w:pPr>
    </w:p>
    <w:tbl>
      <w:tblPr>
        <w:tblStyle w:val="Tabel-Gitter"/>
        <w:tblW w:w="0" w:type="auto"/>
        <w:tblLook w:val="04A0" w:firstRow="1" w:lastRow="0" w:firstColumn="1" w:lastColumn="0" w:noHBand="0" w:noVBand="1"/>
      </w:tblPr>
      <w:tblGrid>
        <w:gridCol w:w="4038"/>
        <w:gridCol w:w="4039"/>
      </w:tblGrid>
      <w:tr w:rsidR="000F75FA" w:rsidTr="00BE324C">
        <w:tc>
          <w:tcPr>
            <w:tcW w:w="4038" w:type="dxa"/>
          </w:tcPr>
          <w:p w:rsidR="000F75FA" w:rsidRDefault="000F75FA" w:rsidP="00BE324C">
            <w:pPr>
              <w:pStyle w:val="ParaAttribute10"/>
              <w:rPr>
                <w:rFonts w:ascii="Arial" w:eastAsia="Arial" w:hAnsi="Arial"/>
                <w:sz w:val="26"/>
                <w:szCs w:val="26"/>
                <w:lang w:val="en-US"/>
              </w:rPr>
            </w:pPr>
            <w:r>
              <w:rPr>
                <w:rFonts w:ascii="Arial" w:eastAsia="Arial" w:hAnsi="Arial"/>
                <w:sz w:val="26"/>
                <w:szCs w:val="26"/>
                <w:lang w:val="en-US"/>
              </w:rPr>
              <w:t>According to Industry standard</w:t>
            </w:r>
          </w:p>
        </w:tc>
        <w:tc>
          <w:tcPr>
            <w:tcW w:w="4039" w:type="dxa"/>
          </w:tcPr>
          <w:p w:rsidR="000F75FA" w:rsidRDefault="000F75FA" w:rsidP="00BE324C">
            <w:pPr>
              <w:pStyle w:val="ParaAttribute10"/>
              <w:rPr>
                <w:rFonts w:ascii="Arial" w:eastAsia="Arial" w:hAnsi="Arial"/>
                <w:sz w:val="26"/>
                <w:szCs w:val="26"/>
                <w:lang w:val="en-US"/>
              </w:rPr>
            </w:pPr>
            <w:r>
              <w:rPr>
                <w:rFonts w:ascii="Arial" w:eastAsia="Arial" w:hAnsi="Arial"/>
                <w:sz w:val="26"/>
                <w:szCs w:val="26"/>
                <w:lang w:val="en-US"/>
              </w:rPr>
              <w:t>Mark as relevant</w:t>
            </w:r>
          </w:p>
        </w:tc>
      </w:tr>
      <w:tr w:rsidR="000F75FA" w:rsidTr="00BE324C">
        <w:tc>
          <w:tcPr>
            <w:tcW w:w="4038" w:type="dxa"/>
          </w:tcPr>
          <w:p w:rsidR="000F75FA" w:rsidRDefault="000F75FA" w:rsidP="008D5F47">
            <w:pPr>
              <w:pStyle w:val="ParaAttribute10"/>
              <w:rPr>
                <w:rFonts w:ascii="Arial" w:eastAsia="Arial" w:hAnsi="Arial"/>
                <w:sz w:val="26"/>
                <w:szCs w:val="26"/>
                <w:lang w:val="en-US"/>
              </w:rPr>
            </w:pPr>
            <w:proofErr w:type="spellStart"/>
            <w:r>
              <w:rPr>
                <w:rFonts w:ascii="Arial" w:eastAsia="Arial" w:hAnsi="Arial"/>
                <w:sz w:val="26"/>
                <w:szCs w:val="26"/>
                <w:lang w:val="en-US"/>
              </w:rPr>
              <w:t>EuroGypsum</w:t>
            </w:r>
            <w:proofErr w:type="spellEnd"/>
            <w:r>
              <w:rPr>
                <w:rFonts w:ascii="Arial" w:eastAsia="Arial" w:hAnsi="Arial"/>
                <w:sz w:val="26"/>
                <w:szCs w:val="26"/>
                <w:lang w:val="en-US"/>
              </w:rPr>
              <w:t xml:space="preserve"> </w:t>
            </w:r>
            <w:r w:rsidR="008D5F47">
              <w:rPr>
                <w:rFonts w:ascii="Arial" w:eastAsia="Arial" w:hAnsi="Arial"/>
                <w:sz w:val="26"/>
                <w:szCs w:val="26"/>
                <w:lang w:val="en-US"/>
              </w:rPr>
              <w:t>Quality Criteria</w:t>
            </w:r>
          </w:p>
        </w:tc>
        <w:tc>
          <w:tcPr>
            <w:tcW w:w="4039" w:type="dxa"/>
          </w:tcPr>
          <w:p w:rsidR="000F75FA" w:rsidRDefault="000F75FA" w:rsidP="00BE324C">
            <w:pPr>
              <w:pStyle w:val="ParaAttribute10"/>
              <w:rPr>
                <w:rFonts w:ascii="Arial" w:eastAsia="Arial" w:hAnsi="Arial"/>
                <w:sz w:val="26"/>
                <w:szCs w:val="26"/>
                <w:lang w:val="en-US"/>
              </w:rPr>
            </w:pPr>
          </w:p>
        </w:tc>
      </w:tr>
      <w:tr w:rsidR="000F75FA" w:rsidTr="00BE324C">
        <w:tc>
          <w:tcPr>
            <w:tcW w:w="4038" w:type="dxa"/>
          </w:tcPr>
          <w:p w:rsidR="000F75FA" w:rsidRDefault="000F75FA" w:rsidP="00BE324C">
            <w:pPr>
              <w:pStyle w:val="ParaAttribute10"/>
              <w:rPr>
                <w:rFonts w:ascii="Arial" w:eastAsia="Arial" w:hAnsi="Arial"/>
                <w:sz w:val="26"/>
                <w:szCs w:val="26"/>
                <w:lang w:val="en-US"/>
              </w:rPr>
            </w:pPr>
            <w:r>
              <w:rPr>
                <w:rFonts w:ascii="Arial" w:eastAsia="Arial" w:hAnsi="Arial"/>
                <w:sz w:val="26"/>
                <w:szCs w:val="26"/>
                <w:lang w:val="en-US"/>
              </w:rPr>
              <w:t>Attachment to BYTTA</w:t>
            </w:r>
          </w:p>
        </w:tc>
        <w:tc>
          <w:tcPr>
            <w:tcW w:w="4039" w:type="dxa"/>
          </w:tcPr>
          <w:p w:rsidR="000F75FA" w:rsidRDefault="000F75FA" w:rsidP="00BE324C">
            <w:pPr>
              <w:pStyle w:val="ParaAttribute10"/>
              <w:rPr>
                <w:rFonts w:ascii="Arial" w:eastAsia="Arial" w:hAnsi="Arial"/>
                <w:sz w:val="26"/>
                <w:szCs w:val="26"/>
                <w:lang w:val="en-US"/>
              </w:rPr>
            </w:pPr>
          </w:p>
        </w:tc>
      </w:tr>
      <w:tr w:rsidR="000F75FA" w:rsidTr="00BE324C">
        <w:tc>
          <w:tcPr>
            <w:tcW w:w="4038" w:type="dxa"/>
          </w:tcPr>
          <w:p w:rsidR="000F75FA" w:rsidRDefault="000F75FA" w:rsidP="00BE324C">
            <w:pPr>
              <w:pStyle w:val="ParaAttribute10"/>
              <w:rPr>
                <w:rFonts w:ascii="Arial" w:eastAsia="Arial" w:hAnsi="Arial"/>
                <w:sz w:val="26"/>
                <w:szCs w:val="26"/>
                <w:lang w:val="en-US"/>
              </w:rPr>
            </w:pPr>
          </w:p>
        </w:tc>
        <w:tc>
          <w:tcPr>
            <w:tcW w:w="4039" w:type="dxa"/>
          </w:tcPr>
          <w:p w:rsidR="000F75FA" w:rsidRDefault="000F75FA" w:rsidP="00BE324C">
            <w:pPr>
              <w:pStyle w:val="ParaAttribute10"/>
              <w:rPr>
                <w:rFonts w:ascii="Arial" w:eastAsia="Arial" w:hAnsi="Arial"/>
                <w:sz w:val="26"/>
                <w:szCs w:val="26"/>
                <w:lang w:val="en-US"/>
              </w:rPr>
            </w:pPr>
          </w:p>
        </w:tc>
      </w:tr>
      <w:tr w:rsidR="000F75FA" w:rsidTr="00BE324C">
        <w:tc>
          <w:tcPr>
            <w:tcW w:w="4038" w:type="dxa"/>
          </w:tcPr>
          <w:p w:rsidR="000F75FA" w:rsidRDefault="000F75FA" w:rsidP="00BE324C">
            <w:pPr>
              <w:pStyle w:val="ParaAttribute10"/>
              <w:rPr>
                <w:rFonts w:ascii="Arial" w:eastAsia="Arial" w:hAnsi="Arial"/>
                <w:sz w:val="26"/>
                <w:szCs w:val="26"/>
                <w:lang w:val="en-US"/>
              </w:rPr>
            </w:pPr>
          </w:p>
        </w:tc>
        <w:tc>
          <w:tcPr>
            <w:tcW w:w="4039" w:type="dxa"/>
          </w:tcPr>
          <w:p w:rsidR="000F75FA" w:rsidRDefault="000F75FA" w:rsidP="00BE324C">
            <w:pPr>
              <w:pStyle w:val="ParaAttribute10"/>
              <w:rPr>
                <w:rFonts w:ascii="Arial" w:eastAsia="Arial" w:hAnsi="Arial"/>
                <w:sz w:val="26"/>
                <w:szCs w:val="26"/>
                <w:lang w:val="en-US"/>
              </w:rPr>
            </w:pPr>
          </w:p>
        </w:tc>
      </w:tr>
    </w:tbl>
    <w:p w:rsidR="00F77337" w:rsidRDefault="00F77337">
      <w:pPr>
        <w:pStyle w:val="ParaAttribute10"/>
        <w:rPr>
          <w:rFonts w:ascii="Arial" w:eastAsia="Arial" w:hAnsi="Arial"/>
          <w:sz w:val="26"/>
          <w:szCs w:val="26"/>
          <w:lang w:val="en-US"/>
        </w:rPr>
      </w:pPr>
    </w:p>
    <w:p w:rsidR="000F75FA" w:rsidRDefault="000F75FA">
      <w:pPr>
        <w:pStyle w:val="ParaAttribute10"/>
        <w:rPr>
          <w:rFonts w:ascii="Arial" w:eastAsia="Arial" w:hAnsi="Arial"/>
          <w:sz w:val="26"/>
          <w:szCs w:val="26"/>
          <w:lang w:val="en-US"/>
        </w:rPr>
      </w:pPr>
      <w:r>
        <w:rPr>
          <w:rFonts w:ascii="Arial" w:eastAsia="Arial" w:hAnsi="Arial"/>
          <w:sz w:val="26"/>
          <w:szCs w:val="26"/>
          <w:lang w:val="en-US"/>
        </w:rPr>
        <w:t xml:space="preserve">Reference: </w:t>
      </w:r>
      <w:hyperlink r:id="rId18" w:history="1">
        <w:r w:rsidR="008D5F47" w:rsidRPr="009A65EB">
          <w:rPr>
            <w:rStyle w:val="Hyperlink"/>
            <w:rFonts w:ascii="Arial" w:eastAsia="Arial" w:hAnsi="Arial"/>
            <w:sz w:val="26"/>
            <w:szCs w:val="26"/>
            <w:lang w:val="en-US"/>
          </w:rPr>
          <w:t>http://www.eurogypsum.org/_Uploads/dbsAttachedFiles/EUROGYPSUMBD2.pdf</w:t>
        </w:r>
      </w:hyperlink>
    </w:p>
    <w:p w:rsidR="008D5F47" w:rsidRPr="00B415DA" w:rsidRDefault="008D5F47">
      <w:pPr>
        <w:pStyle w:val="ParaAttribute10"/>
        <w:rPr>
          <w:rFonts w:ascii="Arial" w:eastAsia="Arial" w:hAnsi="Arial"/>
          <w:sz w:val="26"/>
          <w:szCs w:val="26"/>
          <w:lang w:val="en-US"/>
        </w:rPr>
      </w:pPr>
    </w:p>
    <w:p w:rsidR="00F171B0" w:rsidRPr="00B415DA" w:rsidRDefault="00F171B0">
      <w:pPr>
        <w:pStyle w:val="ParaAttribute10"/>
        <w:rPr>
          <w:rFonts w:ascii="Arial" w:eastAsia="Arial" w:hAnsi="Arial"/>
          <w:sz w:val="26"/>
          <w:szCs w:val="26"/>
          <w:lang w:val="en-US"/>
        </w:rPr>
      </w:pPr>
    </w:p>
    <w:p w:rsidR="00F171B0" w:rsidRDefault="00061FE4" w:rsidP="00906195">
      <w:pPr>
        <w:pStyle w:val="Listeafsnit"/>
        <w:numPr>
          <w:ilvl w:val="0"/>
          <w:numId w:val="2"/>
        </w:numPr>
        <w:tabs>
          <w:tab w:val="left" w:pos="360"/>
        </w:tabs>
        <w:jc w:val="left"/>
        <w:rPr>
          <w:b/>
          <w:sz w:val="26"/>
          <w:szCs w:val="26"/>
        </w:rPr>
      </w:pPr>
      <w:r>
        <w:rPr>
          <w:rStyle w:val="CharAttribute11"/>
          <w:szCs w:val="26"/>
        </w:rPr>
        <w:t>Product</w:t>
      </w:r>
      <w:r w:rsidR="0007123C">
        <w:rPr>
          <w:rStyle w:val="CharAttribute11"/>
          <w:szCs w:val="26"/>
        </w:rPr>
        <w:t xml:space="preserve"> PRICE</w:t>
      </w:r>
    </w:p>
    <w:p w:rsidR="00F171B0" w:rsidRDefault="00F171B0">
      <w:pPr>
        <w:pStyle w:val="ParaAttribute10"/>
        <w:rPr>
          <w:rFonts w:ascii="Arial" w:eastAsia="Arial" w:hAnsi="Arial"/>
          <w:sz w:val="26"/>
          <w:szCs w:val="26"/>
        </w:rPr>
      </w:pPr>
    </w:p>
    <w:p w:rsidR="00F171B0" w:rsidRDefault="0007123C">
      <w:pPr>
        <w:pStyle w:val="ParaAttribute10"/>
        <w:rPr>
          <w:rStyle w:val="CharAttribute12"/>
          <w:szCs w:val="26"/>
          <w:lang w:val="en-US"/>
        </w:rPr>
      </w:pPr>
      <w:r w:rsidRPr="00B415DA">
        <w:rPr>
          <w:rStyle w:val="CharAttribute12"/>
          <w:szCs w:val="26"/>
          <w:lang w:val="en-US"/>
        </w:rPr>
        <w:t>The fixed price payable by the Buyer to the Seller for Material delivered under this Agreement shall be:</w:t>
      </w:r>
    </w:p>
    <w:p w:rsidR="003F050C" w:rsidRPr="00B415DA" w:rsidRDefault="003F050C">
      <w:pPr>
        <w:pStyle w:val="ParaAttribute10"/>
        <w:rPr>
          <w:rFonts w:ascii="Arial" w:eastAsia="Arial" w:hAnsi="Arial"/>
          <w:sz w:val="26"/>
          <w:szCs w:val="26"/>
          <w:lang w:val="en-US"/>
        </w:rPr>
      </w:pPr>
    </w:p>
    <w:tbl>
      <w:tblPr>
        <w:tblStyle w:val="Tabel-Gitter"/>
        <w:tblW w:w="0" w:type="auto"/>
        <w:tblLook w:val="04A0" w:firstRow="1" w:lastRow="0" w:firstColumn="1" w:lastColumn="0" w:noHBand="0" w:noVBand="1"/>
      </w:tblPr>
      <w:tblGrid>
        <w:gridCol w:w="2768"/>
        <w:gridCol w:w="2693"/>
        <w:gridCol w:w="2693"/>
      </w:tblGrid>
      <w:tr w:rsidR="003F050C" w:rsidTr="003F050C">
        <w:tc>
          <w:tcPr>
            <w:tcW w:w="2768" w:type="dxa"/>
          </w:tcPr>
          <w:p w:rsidR="003F050C" w:rsidRDefault="003F050C">
            <w:pPr>
              <w:pStyle w:val="ParaAttribute10"/>
              <w:rPr>
                <w:rFonts w:ascii="Arial" w:eastAsia="Arial" w:hAnsi="Arial"/>
                <w:sz w:val="26"/>
                <w:szCs w:val="26"/>
                <w:lang w:val="en-US"/>
              </w:rPr>
            </w:pPr>
            <w:r>
              <w:rPr>
                <w:rFonts w:ascii="Arial" w:eastAsia="Arial" w:hAnsi="Arial"/>
                <w:sz w:val="26"/>
                <w:szCs w:val="26"/>
                <w:lang w:val="en-US"/>
              </w:rPr>
              <w:t xml:space="preserve">Price </w:t>
            </w:r>
            <w:proofErr w:type="spellStart"/>
            <w:r>
              <w:rPr>
                <w:rFonts w:ascii="Arial" w:eastAsia="Arial" w:hAnsi="Arial"/>
                <w:sz w:val="26"/>
                <w:szCs w:val="26"/>
                <w:lang w:val="en-US"/>
              </w:rPr>
              <w:t>pr</w:t>
            </w:r>
            <w:proofErr w:type="spellEnd"/>
            <w:r>
              <w:rPr>
                <w:rFonts w:ascii="Arial" w:eastAsia="Arial" w:hAnsi="Arial"/>
                <w:sz w:val="26"/>
                <w:szCs w:val="26"/>
                <w:lang w:val="en-US"/>
              </w:rPr>
              <w:t xml:space="preserve"> metric ton</w:t>
            </w:r>
          </w:p>
        </w:tc>
        <w:tc>
          <w:tcPr>
            <w:tcW w:w="2693" w:type="dxa"/>
          </w:tcPr>
          <w:p w:rsidR="003F050C" w:rsidRDefault="003F050C">
            <w:pPr>
              <w:pStyle w:val="ParaAttribute10"/>
              <w:rPr>
                <w:rFonts w:ascii="Arial" w:eastAsia="Arial" w:hAnsi="Arial"/>
                <w:sz w:val="26"/>
                <w:szCs w:val="26"/>
                <w:lang w:val="en-US"/>
              </w:rPr>
            </w:pPr>
          </w:p>
        </w:tc>
        <w:tc>
          <w:tcPr>
            <w:tcW w:w="2693" w:type="dxa"/>
          </w:tcPr>
          <w:p w:rsidR="003F050C" w:rsidRDefault="003F050C">
            <w:pPr>
              <w:pStyle w:val="ParaAttribute10"/>
              <w:rPr>
                <w:rFonts w:ascii="Arial" w:eastAsia="Arial" w:hAnsi="Arial"/>
                <w:sz w:val="26"/>
                <w:szCs w:val="26"/>
                <w:lang w:val="en-US"/>
              </w:rPr>
            </w:pPr>
            <w:r>
              <w:rPr>
                <w:rFonts w:ascii="Arial" w:eastAsia="Arial" w:hAnsi="Arial"/>
                <w:sz w:val="26"/>
                <w:szCs w:val="26"/>
                <w:lang w:val="en-US"/>
              </w:rPr>
              <w:t>Currency:</w:t>
            </w:r>
          </w:p>
        </w:tc>
      </w:tr>
      <w:tr w:rsidR="003F050C" w:rsidTr="003F050C">
        <w:tc>
          <w:tcPr>
            <w:tcW w:w="2768" w:type="dxa"/>
          </w:tcPr>
          <w:p w:rsidR="003F050C" w:rsidRDefault="003F050C">
            <w:pPr>
              <w:pStyle w:val="ParaAttribute10"/>
              <w:rPr>
                <w:rFonts w:ascii="Arial" w:eastAsia="Arial" w:hAnsi="Arial"/>
                <w:sz w:val="26"/>
                <w:szCs w:val="26"/>
                <w:lang w:val="en-US"/>
              </w:rPr>
            </w:pPr>
            <w:r>
              <w:rPr>
                <w:rFonts w:ascii="Arial" w:eastAsia="Arial" w:hAnsi="Arial"/>
                <w:sz w:val="26"/>
                <w:szCs w:val="26"/>
                <w:lang w:val="en-US"/>
              </w:rPr>
              <w:t>Demurrage rate</w:t>
            </w:r>
          </w:p>
        </w:tc>
        <w:tc>
          <w:tcPr>
            <w:tcW w:w="2693" w:type="dxa"/>
          </w:tcPr>
          <w:p w:rsidR="003F050C" w:rsidRDefault="003F050C">
            <w:pPr>
              <w:pStyle w:val="ParaAttribute10"/>
              <w:rPr>
                <w:rFonts w:ascii="Arial" w:eastAsia="Arial" w:hAnsi="Arial"/>
                <w:sz w:val="26"/>
                <w:szCs w:val="26"/>
                <w:lang w:val="en-US"/>
              </w:rPr>
            </w:pPr>
          </w:p>
        </w:tc>
        <w:tc>
          <w:tcPr>
            <w:tcW w:w="2693" w:type="dxa"/>
          </w:tcPr>
          <w:p w:rsidR="003F050C" w:rsidRDefault="003F050C">
            <w:pPr>
              <w:pStyle w:val="ParaAttribute10"/>
              <w:rPr>
                <w:rFonts w:ascii="Arial" w:eastAsia="Arial" w:hAnsi="Arial"/>
                <w:sz w:val="26"/>
                <w:szCs w:val="26"/>
                <w:lang w:val="en-US"/>
              </w:rPr>
            </w:pPr>
          </w:p>
        </w:tc>
      </w:tr>
      <w:tr w:rsidR="003F050C" w:rsidTr="003F050C">
        <w:tc>
          <w:tcPr>
            <w:tcW w:w="2768" w:type="dxa"/>
          </w:tcPr>
          <w:p w:rsidR="003F050C" w:rsidRDefault="003F050C">
            <w:pPr>
              <w:pStyle w:val="ParaAttribute10"/>
              <w:rPr>
                <w:rFonts w:ascii="Arial" w:eastAsia="Arial" w:hAnsi="Arial"/>
                <w:sz w:val="26"/>
                <w:szCs w:val="26"/>
                <w:lang w:val="en-US"/>
              </w:rPr>
            </w:pPr>
            <w:proofErr w:type="spellStart"/>
            <w:r>
              <w:rPr>
                <w:rFonts w:ascii="Arial" w:eastAsia="Arial" w:hAnsi="Arial"/>
                <w:sz w:val="26"/>
                <w:szCs w:val="26"/>
                <w:lang w:val="en-US"/>
              </w:rPr>
              <w:t>Despatch</w:t>
            </w:r>
            <w:proofErr w:type="spellEnd"/>
          </w:p>
        </w:tc>
        <w:tc>
          <w:tcPr>
            <w:tcW w:w="2693" w:type="dxa"/>
          </w:tcPr>
          <w:p w:rsidR="003F050C" w:rsidRDefault="003F050C">
            <w:pPr>
              <w:pStyle w:val="ParaAttribute10"/>
              <w:rPr>
                <w:rFonts w:ascii="Arial" w:eastAsia="Arial" w:hAnsi="Arial"/>
                <w:sz w:val="26"/>
                <w:szCs w:val="26"/>
                <w:lang w:val="en-US"/>
              </w:rPr>
            </w:pPr>
          </w:p>
        </w:tc>
        <w:tc>
          <w:tcPr>
            <w:tcW w:w="2693" w:type="dxa"/>
          </w:tcPr>
          <w:p w:rsidR="003F050C" w:rsidRDefault="003F050C">
            <w:pPr>
              <w:pStyle w:val="ParaAttribute10"/>
              <w:rPr>
                <w:rFonts w:ascii="Arial" w:eastAsia="Arial" w:hAnsi="Arial"/>
                <w:sz w:val="26"/>
                <w:szCs w:val="26"/>
                <w:lang w:val="en-US"/>
              </w:rPr>
            </w:pPr>
          </w:p>
        </w:tc>
      </w:tr>
      <w:tr w:rsidR="003F050C" w:rsidTr="003F050C">
        <w:tc>
          <w:tcPr>
            <w:tcW w:w="2768" w:type="dxa"/>
          </w:tcPr>
          <w:p w:rsidR="003F050C" w:rsidRDefault="003F050C">
            <w:pPr>
              <w:pStyle w:val="ParaAttribute10"/>
              <w:rPr>
                <w:rFonts w:ascii="Arial" w:eastAsia="Arial" w:hAnsi="Arial"/>
                <w:sz w:val="26"/>
                <w:szCs w:val="26"/>
                <w:lang w:val="en-US"/>
              </w:rPr>
            </w:pPr>
            <w:r>
              <w:rPr>
                <w:rFonts w:ascii="Arial" w:eastAsia="Arial" w:hAnsi="Arial"/>
                <w:sz w:val="26"/>
                <w:szCs w:val="26"/>
                <w:lang w:val="en-US"/>
              </w:rPr>
              <w:t>Price change</w:t>
            </w:r>
          </w:p>
        </w:tc>
        <w:tc>
          <w:tcPr>
            <w:tcW w:w="2693" w:type="dxa"/>
          </w:tcPr>
          <w:p w:rsidR="003F050C" w:rsidRDefault="003F050C">
            <w:pPr>
              <w:pStyle w:val="ParaAttribute10"/>
              <w:rPr>
                <w:rFonts w:ascii="Arial" w:eastAsia="Arial" w:hAnsi="Arial"/>
                <w:sz w:val="26"/>
                <w:szCs w:val="26"/>
                <w:lang w:val="en-US"/>
              </w:rPr>
            </w:pPr>
          </w:p>
        </w:tc>
        <w:tc>
          <w:tcPr>
            <w:tcW w:w="2693" w:type="dxa"/>
          </w:tcPr>
          <w:p w:rsidR="003F050C" w:rsidRDefault="003F050C">
            <w:pPr>
              <w:pStyle w:val="ParaAttribute10"/>
              <w:rPr>
                <w:rFonts w:ascii="Arial" w:eastAsia="Arial" w:hAnsi="Arial"/>
                <w:sz w:val="26"/>
                <w:szCs w:val="26"/>
                <w:lang w:val="en-US"/>
              </w:rPr>
            </w:pPr>
          </w:p>
        </w:tc>
      </w:tr>
    </w:tbl>
    <w:p w:rsidR="00F171B0" w:rsidRPr="00B415DA" w:rsidRDefault="00F171B0">
      <w:pPr>
        <w:pStyle w:val="ParaAttribute10"/>
        <w:rPr>
          <w:rFonts w:ascii="Arial" w:eastAsia="Arial" w:hAnsi="Arial"/>
          <w:sz w:val="26"/>
          <w:szCs w:val="26"/>
          <w:lang w:val="en-US"/>
        </w:rPr>
      </w:pPr>
    </w:p>
    <w:p w:rsidR="00F171B0" w:rsidRPr="00B415DA" w:rsidRDefault="00F171B0">
      <w:pPr>
        <w:pStyle w:val="ParaAttribute10"/>
        <w:rPr>
          <w:rFonts w:ascii="Arial" w:eastAsia="Arial" w:hAnsi="Arial"/>
          <w:sz w:val="26"/>
          <w:szCs w:val="26"/>
          <w:lang w:val="en-US"/>
        </w:rPr>
      </w:pPr>
    </w:p>
    <w:p w:rsidR="00F171B0" w:rsidRDefault="0007123C" w:rsidP="00906195">
      <w:pPr>
        <w:pStyle w:val="Listeafsnit"/>
        <w:numPr>
          <w:ilvl w:val="0"/>
          <w:numId w:val="2"/>
        </w:numPr>
        <w:tabs>
          <w:tab w:val="left" w:pos="360"/>
        </w:tabs>
        <w:jc w:val="left"/>
        <w:rPr>
          <w:b/>
          <w:sz w:val="26"/>
          <w:szCs w:val="26"/>
        </w:rPr>
      </w:pPr>
      <w:r>
        <w:rPr>
          <w:rStyle w:val="CharAttribute11"/>
          <w:szCs w:val="26"/>
        </w:rPr>
        <w:lastRenderedPageBreak/>
        <w:t>PAYMENT</w:t>
      </w:r>
    </w:p>
    <w:p w:rsidR="00F171B0" w:rsidRDefault="00F171B0">
      <w:pPr>
        <w:pStyle w:val="ParaAttribute10"/>
        <w:rPr>
          <w:rFonts w:ascii="Arial" w:eastAsia="Arial" w:hAnsi="Arial"/>
          <w:sz w:val="26"/>
          <w:szCs w:val="26"/>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Payment shall be made by bank transfer for value no later than </w:t>
      </w:r>
      <w:r w:rsidR="0069435B">
        <w:rPr>
          <w:rStyle w:val="CharAttribute12"/>
          <w:szCs w:val="26"/>
          <w:lang w:val="en-US"/>
        </w:rPr>
        <w:t>____</w:t>
      </w:r>
      <w:r w:rsidRPr="00B415DA">
        <w:rPr>
          <w:rStyle w:val="CharAttribute12"/>
          <w:szCs w:val="26"/>
          <w:lang w:val="en-US"/>
        </w:rPr>
        <w:t>days after Bill of Lading date to a bank nominated by the Seller.</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The invoice shall be based on the quantity as determined in Paragraph 5. </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If time allowed for payment as specified above is exceeded, Seller shall be permitted to charge 2% interest per month commencing after the due date for payment.</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The Seller will provide a properly drawn and valid VAT Invoice.</w:t>
      </w:r>
    </w:p>
    <w:p w:rsidR="00F171B0" w:rsidRPr="00B415DA" w:rsidRDefault="00F171B0">
      <w:pPr>
        <w:pStyle w:val="ParaAttribute10"/>
        <w:rPr>
          <w:rFonts w:ascii="Arial" w:eastAsia="Arial" w:hAnsi="Arial"/>
          <w:sz w:val="26"/>
          <w:szCs w:val="26"/>
          <w:lang w:val="en-US"/>
        </w:rPr>
      </w:pPr>
    </w:p>
    <w:p w:rsidR="00F171B0" w:rsidRDefault="0007123C" w:rsidP="00906195">
      <w:pPr>
        <w:pStyle w:val="Listeafsnit"/>
        <w:numPr>
          <w:ilvl w:val="0"/>
          <w:numId w:val="2"/>
        </w:numPr>
        <w:tabs>
          <w:tab w:val="left" w:pos="360"/>
        </w:tabs>
        <w:jc w:val="left"/>
        <w:rPr>
          <w:b/>
          <w:sz w:val="26"/>
          <w:szCs w:val="26"/>
        </w:rPr>
      </w:pPr>
      <w:r>
        <w:rPr>
          <w:rStyle w:val="CharAttribute11"/>
          <w:szCs w:val="26"/>
        </w:rPr>
        <w:t>TAX AND DUTIES</w:t>
      </w:r>
    </w:p>
    <w:p w:rsidR="00F171B0" w:rsidRDefault="00F171B0">
      <w:pPr>
        <w:pStyle w:val="ParaAttribute10"/>
        <w:rPr>
          <w:rFonts w:ascii="Arial" w:eastAsia="Arial" w:hAnsi="Arial"/>
          <w:sz w:val="26"/>
          <w:szCs w:val="26"/>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As at the date of commencement of this Agreement and with the exception of any liability to VAT on importation and sale of Material, neither Party is aware of any other tax or duty applicable in </w:t>
      </w:r>
      <w:r w:rsidR="007068C8">
        <w:rPr>
          <w:rStyle w:val="CharAttribute12"/>
          <w:szCs w:val="26"/>
          <w:lang w:val="en-US"/>
        </w:rPr>
        <w:t>Sellers or Buyers country</w:t>
      </w:r>
      <w:r w:rsidRPr="00B415DA">
        <w:rPr>
          <w:rStyle w:val="CharAttribute12"/>
          <w:szCs w:val="26"/>
          <w:lang w:val="en-US"/>
        </w:rPr>
        <w:t xml:space="preserve"> payable by Buyer or Seller in relation to Material delivered hereunder. Any such tax or duty applicable in </w:t>
      </w:r>
      <w:r w:rsidR="007068C8">
        <w:rPr>
          <w:rStyle w:val="CharAttribute12"/>
          <w:szCs w:val="26"/>
          <w:lang w:val="en-US"/>
        </w:rPr>
        <w:t>Buyers country</w:t>
      </w:r>
      <w:r w:rsidRPr="00B415DA">
        <w:rPr>
          <w:rStyle w:val="CharAttribute12"/>
          <w:szCs w:val="26"/>
          <w:lang w:val="en-US"/>
        </w:rPr>
        <w:t xml:space="preserve"> will be borne by the Buyer, and any such tax or duty applicable in </w:t>
      </w:r>
      <w:r w:rsidR="007068C8">
        <w:rPr>
          <w:rStyle w:val="CharAttribute12"/>
          <w:szCs w:val="26"/>
          <w:lang w:val="en-US"/>
        </w:rPr>
        <w:t xml:space="preserve">Sellers country </w:t>
      </w:r>
      <w:r w:rsidRPr="00B415DA">
        <w:rPr>
          <w:rStyle w:val="CharAttribute12"/>
          <w:szCs w:val="26"/>
          <w:lang w:val="en-US"/>
        </w:rPr>
        <w:t>will be borne by the Seller.</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If for any reason such taxes or duties related to Material should be imposed on any of the Parties that will substantially reduce the overall viability of this Agreement the Parties will meet to resolve the situation including a termination of the Agreement.</w:t>
      </w:r>
    </w:p>
    <w:p w:rsidR="00F171B0" w:rsidRPr="00B415DA" w:rsidRDefault="00F171B0">
      <w:pPr>
        <w:pStyle w:val="ParaAttribute10"/>
        <w:rPr>
          <w:rFonts w:ascii="Arial" w:eastAsia="Arial" w:hAnsi="Arial"/>
          <w:sz w:val="26"/>
          <w:szCs w:val="26"/>
          <w:lang w:val="en-US"/>
        </w:rPr>
      </w:pPr>
    </w:p>
    <w:p w:rsidR="00F171B0" w:rsidRDefault="0007123C" w:rsidP="00906195">
      <w:pPr>
        <w:pStyle w:val="Listeafsnit"/>
        <w:numPr>
          <w:ilvl w:val="0"/>
          <w:numId w:val="2"/>
        </w:numPr>
        <w:tabs>
          <w:tab w:val="left" w:pos="360"/>
        </w:tabs>
        <w:jc w:val="left"/>
        <w:rPr>
          <w:b/>
          <w:sz w:val="26"/>
          <w:szCs w:val="26"/>
        </w:rPr>
      </w:pPr>
      <w:r>
        <w:rPr>
          <w:rStyle w:val="CharAttribute11"/>
          <w:szCs w:val="26"/>
        </w:rPr>
        <w:t>LICENCES AND APPROVALS</w:t>
      </w:r>
    </w:p>
    <w:p w:rsidR="00F171B0" w:rsidRDefault="00F171B0">
      <w:pPr>
        <w:pStyle w:val="ParaAttribute10"/>
        <w:rPr>
          <w:rFonts w:ascii="Arial" w:eastAsia="Arial" w:hAnsi="Arial"/>
          <w:sz w:val="26"/>
          <w:szCs w:val="26"/>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Buyer</w:t>
      </w:r>
      <w:r w:rsidR="0069435B">
        <w:rPr>
          <w:rStyle w:val="CharAttribute12"/>
          <w:szCs w:val="26"/>
          <w:lang w:val="en-US"/>
        </w:rPr>
        <w:t xml:space="preserve"> </w:t>
      </w:r>
      <w:r w:rsidRPr="00B415DA">
        <w:rPr>
          <w:rStyle w:val="CharAttribute12"/>
          <w:szCs w:val="26"/>
          <w:lang w:val="en-US"/>
        </w:rPr>
        <w:t xml:space="preserve">shall obtain and maintain in existence all necessary </w:t>
      </w:r>
      <w:r w:rsidR="0069435B" w:rsidRPr="00B415DA">
        <w:rPr>
          <w:rStyle w:val="CharAttribute12"/>
          <w:szCs w:val="26"/>
          <w:lang w:val="en-US"/>
        </w:rPr>
        <w:t>licenses</w:t>
      </w:r>
      <w:r w:rsidRPr="00B415DA">
        <w:rPr>
          <w:rStyle w:val="CharAttribute12"/>
          <w:szCs w:val="26"/>
          <w:lang w:val="en-US"/>
        </w:rPr>
        <w:t xml:space="preserve"> or approvals by relevant authorities, environmental or otherwise relating to the import, storage and use in any respect of </w:t>
      </w:r>
      <w:r w:rsidR="0069435B">
        <w:rPr>
          <w:rStyle w:val="CharAttribute12"/>
          <w:szCs w:val="26"/>
          <w:lang w:val="en-US"/>
        </w:rPr>
        <w:t xml:space="preserve">the </w:t>
      </w:r>
      <w:r w:rsidRPr="00B415DA">
        <w:rPr>
          <w:rStyle w:val="CharAttribute12"/>
          <w:szCs w:val="26"/>
          <w:lang w:val="en-US"/>
        </w:rPr>
        <w:t>Material in the country of use.</w:t>
      </w:r>
    </w:p>
    <w:p w:rsidR="00F171B0" w:rsidRPr="00B415DA" w:rsidRDefault="00F171B0">
      <w:pPr>
        <w:pStyle w:val="ParaAttribute10"/>
        <w:rPr>
          <w:rFonts w:ascii="Arial" w:eastAsia="Arial" w:hAnsi="Arial"/>
          <w:sz w:val="26"/>
          <w:szCs w:val="26"/>
          <w:lang w:val="en-US"/>
        </w:rPr>
      </w:pPr>
    </w:p>
    <w:p w:rsidR="00F171B0" w:rsidRDefault="0007123C" w:rsidP="00906195">
      <w:pPr>
        <w:pStyle w:val="Listeafsnit"/>
        <w:numPr>
          <w:ilvl w:val="0"/>
          <w:numId w:val="2"/>
        </w:numPr>
        <w:tabs>
          <w:tab w:val="left" w:pos="360"/>
        </w:tabs>
        <w:jc w:val="left"/>
        <w:rPr>
          <w:b/>
          <w:sz w:val="26"/>
          <w:szCs w:val="26"/>
        </w:rPr>
      </w:pPr>
      <w:r>
        <w:rPr>
          <w:rStyle w:val="CharAttribute11"/>
          <w:szCs w:val="26"/>
        </w:rPr>
        <w:t>CHOICE OF LAW - ARBITRATION</w:t>
      </w:r>
    </w:p>
    <w:p w:rsidR="00F171B0" w:rsidRDefault="00F171B0">
      <w:pPr>
        <w:pStyle w:val="ParaAttribute10"/>
        <w:rPr>
          <w:rFonts w:ascii="Arial" w:eastAsia="Arial" w:hAnsi="Arial"/>
          <w:sz w:val="26"/>
          <w:szCs w:val="26"/>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If, at any time, any question, dispute or differences whatsoever shall arise in relation to, or in connection with, the Agreement, which cannot be settled amicably then either the Buyer or the Seller may give to the other notice in writing of the existence of such disagreement and the same may be referred to arbitration in accordance with the rules of the International Chamber of Commerce by one or more Arbitrators appointed in accordance with the said rules.  </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The language of this Agreement and the language to be used in arbitration proceedings shall be English and the Agreement will be subject to </w:t>
      </w:r>
      <w:r w:rsidR="007068C8">
        <w:rPr>
          <w:rStyle w:val="CharAttribute12"/>
          <w:szCs w:val="26"/>
          <w:lang w:val="en-US"/>
        </w:rPr>
        <w:t>__________________</w:t>
      </w:r>
      <w:r w:rsidRPr="00B415DA">
        <w:rPr>
          <w:rStyle w:val="CharAttribute12"/>
          <w:szCs w:val="26"/>
          <w:lang w:val="en-US"/>
        </w:rPr>
        <w:t>Law.</w:t>
      </w: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lastRenderedPageBreak/>
        <w:t xml:space="preserve">  </w:t>
      </w:r>
    </w:p>
    <w:p w:rsidR="00F171B0" w:rsidRDefault="0007123C" w:rsidP="00906195">
      <w:pPr>
        <w:pStyle w:val="Listeafsnit"/>
        <w:numPr>
          <w:ilvl w:val="0"/>
          <w:numId w:val="2"/>
        </w:numPr>
        <w:tabs>
          <w:tab w:val="left" w:pos="360"/>
        </w:tabs>
        <w:jc w:val="left"/>
        <w:rPr>
          <w:b/>
          <w:sz w:val="26"/>
          <w:szCs w:val="26"/>
        </w:rPr>
      </w:pPr>
      <w:r>
        <w:rPr>
          <w:rStyle w:val="CharAttribute11"/>
          <w:szCs w:val="26"/>
        </w:rPr>
        <w:t>FORCE MAJEURE</w:t>
      </w:r>
    </w:p>
    <w:p w:rsidR="00F171B0" w:rsidRDefault="00F171B0">
      <w:pPr>
        <w:pStyle w:val="ParaAttribute10"/>
        <w:rPr>
          <w:rFonts w:ascii="Arial" w:eastAsia="Arial" w:hAnsi="Arial"/>
          <w:sz w:val="26"/>
          <w:szCs w:val="26"/>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Neither Party hereto shall be responsible for any loss to the other party hereto in case the party concerned is unable to fulfil the whole or part of its obligations hereunder or is prevented from or delayed in fulfilling such obligations owing to Force Majeure conditions.</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The Force Majeure conditions covered by this clause are circumstances beyond the reasonable control of the Parties or an industrial dispute. The parties have an obligation to give notice to the other party immediately upon becoming aware of any circumstance constituting or likely to constitute an act of Force Majeure and shall keep the other Party advised of any development in such circumstances.</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In the event of a Force Majeure condition continuing for more than two months, either party may, at its option, terminate this Agreement, provided that either party has given at least two weeks written notice, in which case the non-termination party shall have no right to claim damages or compensations for any resulting failure to perform this Agreement.  </w:t>
      </w:r>
      <w:r w:rsidR="009D23E2">
        <w:rPr>
          <w:rStyle w:val="CharAttribute12"/>
          <w:szCs w:val="26"/>
          <w:lang w:val="en-US"/>
        </w:rPr>
        <w:t>Tonnages excused by situations of Force Majeure shall be made up only to mutual consent.</w:t>
      </w:r>
    </w:p>
    <w:p w:rsidR="00F171B0" w:rsidRPr="00B415DA" w:rsidRDefault="00F171B0">
      <w:pPr>
        <w:pStyle w:val="ParaAttribute10"/>
        <w:rPr>
          <w:rFonts w:ascii="Arial" w:eastAsia="Arial" w:hAnsi="Arial"/>
          <w:sz w:val="26"/>
          <w:szCs w:val="26"/>
          <w:lang w:val="en-US"/>
        </w:rPr>
      </w:pPr>
    </w:p>
    <w:p w:rsidR="00F171B0" w:rsidRDefault="0007123C" w:rsidP="00906195">
      <w:pPr>
        <w:pStyle w:val="Listeafsnit"/>
        <w:numPr>
          <w:ilvl w:val="0"/>
          <w:numId w:val="2"/>
        </w:numPr>
        <w:tabs>
          <w:tab w:val="left" w:pos="360"/>
        </w:tabs>
        <w:jc w:val="left"/>
        <w:rPr>
          <w:b/>
          <w:sz w:val="26"/>
          <w:szCs w:val="26"/>
        </w:rPr>
      </w:pPr>
      <w:r>
        <w:rPr>
          <w:rStyle w:val="CharAttribute11"/>
          <w:szCs w:val="26"/>
        </w:rPr>
        <w:t>CONFIDENTIALITY</w:t>
      </w:r>
    </w:p>
    <w:p w:rsidR="00F171B0" w:rsidRDefault="00F171B0">
      <w:pPr>
        <w:pStyle w:val="ParaAttribute10"/>
        <w:rPr>
          <w:rFonts w:ascii="Arial" w:eastAsia="Arial" w:hAnsi="Arial"/>
          <w:sz w:val="26"/>
          <w:szCs w:val="26"/>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This Agreement is confidential between both Parties signed hereunder and only with expressed agreement of both Parties can any information be divulged to a third Party other than any such information as is required to be divulged by any relevant law rule regulation of any statutory governmental, quasi-governmental or regulatory body.</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21"/>
        <w:spacing w:line="240" w:lineRule="atLeast"/>
        <w:rPr>
          <w:rFonts w:ascii="Arial" w:eastAsia="Arial" w:hAnsi="Arial"/>
          <w:b/>
          <w:sz w:val="26"/>
          <w:szCs w:val="26"/>
          <w:lang w:val="en-US"/>
        </w:rPr>
      </w:pPr>
      <w:r w:rsidRPr="00B415DA">
        <w:rPr>
          <w:rStyle w:val="CharAttribute11"/>
          <w:szCs w:val="26"/>
          <w:lang w:val="en-US"/>
        </w:rPr>
        <w:t>14. THIRD PARTIES</w:t>
      </w:r>
    </w:p>
    <w:p w:rsidR="00F171B0" w:rsidRPr="00B415DA" w:rsidRDefault="00F171B0">
      <w:pPr>
        <w:pStyle w:val="ParaAttribute21"/>
        <w:spacing w:line="240" w:lineRule="atLeast"/>
        <w:rPr>
          <w:rFonts w:ascii="Arial" w:eastAsia="Arial" w:hAnsi="Arial"/>
          <w:sz w:val="26"/>
          <w:szCs w:val="26"/>
          <w:lang w:val="en-US"/>
        </w:rPr>
      </w:pPr>
    </w:p>
    <w:p w:rsidR="00F171B0" w:rsidRPr="00B415DA" w:rsidRDefault="0007123C">
      <w:pPr>
        <w:pStyle w:val="ParaAttribute21"/>
        <w:spacing w:line="240" w:lineRule="atLeast"/>
        <w:rPr>
          <w:rFonts w:ascii="Arial" w:eastAsia="Arial" w:hAnsi="Arial"/>
          <w:sz w:val="26"/>
          <w:szCs w:val="26"/>
          <w:lang w:val="en-US"/>
        </w:rPr>
      </w:pPr>
      <w:r w:rsidRPr="00B415DA">
        <w:rPr>
          <w:rStyle w:val="CharAttribute12"/>
          <w:szCs w:val="26"/>
          <w:lang w:val="en-US"/>
        </w:rPr>
        <w:t>For the avoidance of doubt nothing in this agreement shall confer on any third party any benefit or the right to enforce any terms of this agreement.</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eastAsia="Times New Roman"/>
          <w:lang w:val="en-US"/>
        </w:rPr>
      </w:pPr>
      <w:r w:rsidRPr="00B415DA">
        <w:rPr>
          <w:lang w:val="en-US"/>
        </w:rPr>
        <w:br w:type="page"/>
      </w:r>
    </w:p>
    <w:p w:rsidR="00F171B0" w:rsidRPr="00B415DA" w:rsidRDefault="0007123C">
      <w:pPr>
        <w:pStyle w:val="ParaAttribute15"/>
        <w:rPr>
          <w:rFonts w:ascii="Arial" w:eastAsia="Arial" w:hAnsi="Arial"/>
          <w:b/>
          <w:sz w:val="26"/>
          <w:szCs w:val="26"/>
          <w:lang w:val="en-US"/>
        </w:rPr>
      </w:pPr>
      <w:r w:rsidRPr="00B415DA">
        <w:rPr>
          <w:rStyle w:val="CharAttribute11"/>
          <w:szCs w:val="26"/>
          <w:lang w:val="en-US"/>
        </w:rPr>
        <w:lastRenderedPageBreak/>
        <w:t>15</w:t>
      </w:r>
      <w:proofErr w:type="gramStart"/>
      <w:r w:rsidRPr="00B415DA">
        <w:rPr>
          <w:rStyle w:val="CharAttribute11"/>
          <w:szCs w:val="26"/>
          <w:lang w:val="en-US"/>
        </w:rPr>
        <w:t>.NOTICE</w:t>
      </w:r>
      <w:proofErr w:type="gramEnd"/>
      <w:r w:rsidRPr="00B415DA">
        <w:rPr>
          <w:rStyle w:val="CharAttribute11"/>
          <w:szCs w:val="26"/>
          <w:lang w:val="en-US"/>
        </w:rPr>
        <w:t xml:space="preserve"> ADDRESSES</w:t>
      </w:r>
    </w:p>
    <w:p w:rsidR="00F171B0" w:rsidRPr="00B415DA" w:rsidRDefault="00F171B0">
      <w:pPr>
        <w:pStyle w:val="ParaAttribute15"/>
        <w:rPr>
          <w:rFonts w:ascii="Arial" w:eastAsia="Arial" w:hAnsi="Arial"/>
          <w:b/>
          <w:sz w:val="26"/>
          <w:szCs w:val="26"/>
          <w:lang w:val="en-US"/>
        </w:rPr>
      </w:pP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The addresses to which communications between the Parties shall be sent are as follows:</w:t>
      </w:r>
    </w:p>
    <w:p w:rsidR="00F171B0" w:rsidRPr="00B415DA" w:rsidRDefault="00F171B0">
      <w:pPr>
        <w:pStyle w:val="ParaAttribute10"/>
        <w:rPr>
          <w:rFonts w:ascii="Arial" w:eastAsia="Arial" w:hAnsi="Arial"/>
          <w:sz w:val="26"/>
          <w:szCs w:val="26"/>
          <w:lang w:val="en-US"/>
        </w:rPr>
      </w:pP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To Seller:</w:t>
      </w: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By Mail</w:t>
      </w:r>
    </w:p>
    <w:p w:rsidR="00F171B0" w:rsidRPr="00B415DA" w:rsidRDefault="0007123C">
      <w:pPr>
        <w:pStyle w:val="ParaAttribute10"/>
        <w:rPr>
          <w:rFonts w:ascii="Arial" w:eastAsia="Arial" w:hAnsi="Arial"/>
          <w:sz w:val="26"/>
          <w:szCs w:val="26"/>
          <w:lang w:val="en-US"/>
        </w:rPr>
      </w:pPr>
      <w:proofErr w:type="gramStart"/>
      <w:r w:rsidRPr="00B415DA">
        <w:rPr>
          <w:rStyle w:val="CharAttribute12"/>
          <w:szCs w:val="26"/>
          <w:lang w:val="en-US"/>
        </w:rPr>
        <w:t>or</w:t>
      </w:r>
      <w:proofErr w:type="gramEnd"/>
      <w:r w:rsidRPr="00B415DA">
        <w:rPr>
          <w:rStyle w:val="CharAttribute12"/>
          <w:szCs w:val="26"/>
          <w:lang w:val="en-US"/>
        </w:rPr>
        <w:t xml:space="preserve"> Courier:</w:t>
      </w:r>
      <w:r w:rsidRPr="00B415DA">
        <w:rPr>
          <w:rStyle w:val="CharAttribute12"/>
          <w:szCs w:val="26"/>
          <w:lang w:val="en-US"/>
        </w:rPr>
        <w:tab/>
      </w:r>
      <w:r w:rsidRPr="00B415DA">
        <w:rPr>
          <w:rStyle w:val="CharAttribute12"/>
          <w:szCs w:val="26"/>
          <w:lang w:val="en-US"/>
        </w:rPr>
        <w:tab/>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To Buyer:</w:t>
      </w: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By Mail</w:t>
      </w:r>
    </w:p>
    <w:p w:rsidR="00F171B0" w:rsidRPr="00B415DA" w:rsidRDefault="0007123C">
      <w:pPr>
        <w:pStyle w:val="ParaAttribute10"/>
        <w:rPr>
          <w:rFonts w:ascii="Arial" w:eastAsia="Arial" w:hAnsi="Arial"/>
          <w:sz w:val="26"/>
          <w:szCs w:val="26"/>
          <w:lang w:val="en-US"/>
        </w:rPr>
      </w:pPr>
      <w:proofErr w:type="gramStart"/>
      <w:r w:rsidRPr="00B415DA">
        <w:rPr>
          <w:rStyle w:val="CharAttribute12"/>
          <w:szCs w:val="26"/>
          <w:lang w:val="en-US"/>
        </w:rPr>
        <w:t>or</w:t>
      </w:r>
      <w:proofErr w:type="gramEnd"/>
      <w:r w:rsidRPr="00B415DA">
        <w:rPr>
          <w:rStyle w:val="CharAttribute12"/>
          <w:szCs w:val="26"/>
          <w:lang w:val="en-US"/>
        </w:rPr>
        <w:t xml:space="preserve"> Courier:</w:t>
      </w:r>
      <w:r w:rsidRPr="00B415DA">
        <w:rPr>
          <w:rStyle w:val="CharAttribute12"/>
          <w:szCs w:val="26"/>
          <w:lang w:val="en-US"/>
        </w:rPr>
        <w:tab/>
      </w:r>
      <w:r w:rsidRPr="00B415DA">
        <w:rPr>
          <w:rStyle w:val="CharAttribute12"/>
          <w:szCs w:val="26"/>
          <w:lang w:val="en-US"/>
        </w:rPr>
        <w:tab/>
      </w:r>
    </w:p>
    <w:p w:rsidR="00F171B0" w:rsidRPr="00B415DA" w:rsidRDefault="00F171B0">
      <w:pPr>
        <w:pStyle w:val="ParaAttribute10"/>
        <w:rPr>
          <w:rFonts w:ascii="Arial" w:eastAsia="Arial" w:hAnsi="Arial"/>
          <w:sz w:val="26"/>
          <w:szCs w:val="26"/>
          <w:lang w:val="en-US"/>
        </w:rPr>
      </w:pPr>
    </w:p>
    <w:p w:rsidR="00F171B0" w:rsidRPr="00B415DA" w:rsidRDefault="00F171B0">
      <w:pPr>
        <w:pStyle w:val="ParaAttribute10"/>
        <w:rPr>
          <w:rFonts w:ascii="Arial" w:eastAsia="Arial" w:hAnsi="Arial"/>
          <w:sz w:val="26"/>
          <w:szCs w:val="26"/>
          <w:lang w:val="en-US"/>
        </w:rPr>
      </w:pP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Signed       .......................................</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    /    </w:t>
      </w:r>
      <w:r w:rsidRPr="00B415DA">
        <w:rPr>
          <w:rStyle w:val="CharAttribute12"/>
          <w:szCs w:val="26"/>
          <w:lang w:val="en-US"/>
        </w:rPr>
        <w:tab/>
        <w:t xml:space="preserve">  </w:t>
      </w:r>
      <w:r w:rsidRPr="00B415DA">
        <w:rPr>
          <w:rStyle w:val="CharAttribute12"/>
          <w:szCs w:val="26"/>
          <w:lang w:val="en-US"/>
        </w:rPr>
        <w:tab/>
      </w: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      </w:t>
      </w:r>
      <w:proofErr w:type="gramStart"/>
      <w:r w:rsidRPr="00B415DA">
        <w:rPr>
          <w:rStyle w:val="CharAttribute12"/>
          <w:szCs w:val="26"/>
          <w:lang w:val="en-US"/>
        </w:rPr>
        <w:t>for</w:t>
      </w:r>
      <w:proofErr w:type="gramEnd"/>
      <w:r w:rsidRPr="00B415DA">
        <w:rPr>
          <w:rStyle w:val="CharAttribute12"/>
          <w:szCs w:val="26"/>
          <w:lang w:val="en-US"/>
        </w:rPr>
        <w:t xml:space="preserve"> and on behalf of Buyer</w:t>
      </w:r>
    </w:p>
    <w:p w:rsidR="00F171B0" w:rsidRPr="00B415DA" w:rsidRDefault="00F171B0">
      <w:pPr>
        <w:pStyle w:val="ParaAttribute10"/>
        <w:rPr>
          <w:rFonts w:ascii="Arial" w:eastAsia="Arial" w:hAnsi="Arial"/>
          <w:sz w:val="26"/>
          <w:szCs w:val="26"/>
          <w:lang w:val="en-US"/>
        </w:rPr>
      </w:pP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Signed       ........................................</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 </w:t>
      </w:r>
      <w:r w:rsidRPr="00B415DA">
        <w:rPr>
          <w:rStyle w:val="CharAttribute12"/>
          <w:szCs w:val="26"/>
          <w:lang w:val="en-US"/>
        </w:rPr>
        <w:tab/>
        <w:t xml:space="preserve">/   </w:t>
      </w: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 </w:t>
      </w:r>
    </w:p>
    <w:p w:rsidR="00F171B0" w:rsidRPr="00B415DA" w:rsidRDefault="0007123C">
      <w:pPr>
        <w:pStyle w:val="ParaAttribute10"/>
        <w:rPr>
          <w:rFonts w:ascii="Arial" w:eastAsia="Arial" w:hAnsi="Arial"/>
          <w:sz w:val="26"/>
          <w:szCs w:val="26"/>
          <w:lang w:val="en-US"/>
        </w:rPr>
      </w:pPr>
      <w:r w:rsidRPr="00B415DA">
        <w:rPr>
          <w:rStyle w:val="CharAttribute12"/>
          <w:szCs w:val="26"/>
          <w:lang w:val="en-US"/>
        </w:rPr>
        <w:t xml:space="preserve">      </w:t>
      </w:r>
      <w:proofErr w:type="gramStart"/>
      <w:r w:rsidRPr="00B415DA">
        <w:rPr>
          <w:rStyle w:val="CharAttribute12"/>
          <w:szCs w:val="26"/>
          <w:lang w:val="en-US"/>
        </w:rPr>
        <w:t>for</w:t>
      </w:r>
      <w:proofErr w:type="gramEnd"/>
      <w:r w:rsidRPr="00B415DA">
        <w:rPr>
          <w:rStyle w:val="CharAttribute12"/>
          <w:szCs w:val="26"/>
          <w:lang w:val="en-US"/>
        </w:rPr>
        <w:t xml:space="preserve"> and on behalf of Seller.</w:t>
      </w:r>
    </w:p>
    <w:p w:rsidR="00F171B0" w:rsidRPr="00B415DA" w:rsidRDefault="007D3A89">
      <w:pPr>
        <w:pStyle w:val="ParaAttribute7"/>
        <w:spacing w:line="280" w:lineRule="atLeast"/>
        <w:rPr>
          <w:rFonts w:eastAsia="Times New Roman"/>
          <w:b/>
          <w:lang w:val="en-US"/>
        </w:rPr>
      </w:pPr>
      <w:r>
        <w:pict>
          <v:rect id="_x0000_s1027" style="position:absolute;left:0;text-align:left;margin-left:25pt;margin-top:-8420pt;width:7pt;height:38pt;z-index:-251624970;mso-position-horizontal-relative:page;mso-position-vertical-relative:page" fillcolor="#4bacc6" strokecolor="#4f81bd" strokeweight=".25pt">
            <w10:wrap anchorx="page" anchory="page"/>
          </v:rect>
        </w:pict>
      </w:r>
      <w:r>
        <w:pict>
          <v:rect id="_x0000_s1026" style="position:absolute;left:0;text-align:left;margin-left:521pt;margin-top:-8420pt;width:7pt;height:38pt;z-index:-251624974;mso-position-horizontal-relative:page;mso-position-vertical-relative:page" fillcolor="#4bacc6" strokecolor="#4f81bd" strokeweight=".25pt">
            <w10:wrap anchorx="page" anchory="page"/>
          </v:rect>
        </w:pict>
      </w:r>
      <w:r w:rsidR="0007123C" w:rsidRPr="00B415DA">
        <w:rPr>
          <w:lang w:val="en-US"/>
        </w:rPr>
        <w:br w:type="page"/>
      </w:r>
    </w:p>
    <w:p w:rsidR="00F171B0" w:rsidRPr="00B415DA" w:rsidRDefault="0007123C">
      <w:pPr>
        <w:pStyle w:val="ParaAttribute7"/>
        <w:spacing w:line="280" w:lineRule="atLeast"/>
        <w:rPr>
          <w:rFonts w:ascii="Arial" w:eastAsia="Arial" w:hAnsi="Arial"/>
          <w:b/>
          <w:sz w:val="26"/>
          <w:szCs w:val="26"/>
          <w:lang w:val="en-US"/>
        </w:rPr>
      </w:pPr>
      <w:r w:rsidRPr="00B415DA">
        <w:rPr>
          <w:rStyle w:val="CharAttribute11"/>
          <w:szCs w:val="26"/>
          <w:lang w:val="en-US"/>
        </w:rPr>
        <w:lastRenderedPageBreak/>
        <w:t>Quality Specification for Furnace Bottom Ash</w:t>
      </w:r>
      <w:r w:rsidRPr="00B415DA">
        <w:rPr>
          <w:rStyle w:val="CharAttribute11"/>
          <w:szCs w:val="26"/>
          <w:lang w:val="en-US"/>
        </w:rPr>
        <w:tab/>
        <w:t>Appendix 1</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1"/>
          <w:szCs w:val="26"/>
          <w:lang w:val="en-US"/>
        </w:rPr>
        <w:t>Description:</w:t>
      </w:r>
      <w:r w:rsidRPr="00B415DA">
        <w:rPr>
          <w:rStyle w:val="CharAttribute11"/>
          <w:szCs w:val="26"/>
          <w:lang w:val="en-US"/>
        </w:rPr>
        <w:tab/>
      </w:r>
      <w:r w:rsidR="007068C8" w:rsidRPr="00B415DA">
        <w:rPr>
          <w:rStyle w:val="CharAttribute12"/>
          <w:szCs w:val="26"/>
          <w:lang w:val="en-US"/>
        </w:rPr>
        <w:t xml:space="preserve">Furnace bottom ash from coal fired power stations </w:t>
      </w:r>
      <w:r w:rsidR="007068C8">
        <w:rPr>
          <w:rStyle w:val="CharAttribute12"/>
          <w:szCs w:val="26"/>
          <w:lang w:val="en-US"/>
        </w:rPr>
        <w:t xml:space="preserve">or </w:t>
      </w:r>
      <w:r w:rsidRPr="00B415DA">
        <w:rPr>
          <w:rStyle w:val="CharAttribute12"/>
          <w:szCs w:val="26"/>
          <w:lang w:val="en-US"/>
        </w:rPr>
        <w:t>the partly sintered boiler slag (furnace gravel) originating from coal- and coal/</w:t>
      </w:r>
      <w:proofErr w:type="spellStart"/>
      <w:r w:rsidRPr="00B415DA">
        <w:rPr>
          <w:rStyle w:val="CharAttribute12"/>
          <w:szCs w:val="26"/>
          <w:lang w:val="en-US"/>
        </w:rPr>
        <w:t>biomassfired</w:t>
      </w:r>
      <w:proofErr w:type="spellEnd"/>
      <w:r w:rsidRPr="00B415DA">
        <w:rPr>
          <w:rStyle w:val="CharAttribute12"/>
          <w:szCs w:val="26"/>
          <w:lang w:val="en-US"/>
        </w:rPr>
        <w:t xml:space="preserve"> </w:t>
      </w:r>
      <w:proofErr w:type="spellStart"/>
      <w:r w:rsidRPr="00B415DA">
        <w:rPr>
          <w:rStyle w:val="CharAttribute12"/>
          <w:szCs w:val="26"/>
          <w:lang w:val="en-US"/>
        </w:rPr>
        <w:t>powerstations</w:t>
      </w:r>
      <w:proofErr w:type="spellEnd"/>
      <w:r w:rsidRPr="00B415DA">
        <w:rPr>
          <w:rStyle w:val="CharAttribute12"/>
          <w:szCs w:val="26"/>
          <w:lang w:val="en-US"/>
        </w:rPr>
        <w:t xml:space="preserve">. </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1"/>
          <w:szCs w:val="26"/>
          <w:lang w:val="en-US"/>
        </w:rPr>
        <w:t>Density:</w:t>
      </w:r>
      <w:r w:rsidRPr="00B415DA">
        <w:rPr>
          <w:rStyle w:val="CharAttribute12"/>
          <w:szCs w:val="26"/>
          <w:lang w:val="en-US"/>
        </w:rPr>
        <w:t xml:space="preserve"> </w:t>
      </w:r>
      <w:r w:rsidRPr="00B415DA">
        <w:rPr>
          <w:rStyle w:val="CharAttribute12"/>
          <w:szCs w:val="26"/>
          <w:lang w:val="en-US"/>
        </w:rPr>
        <w:tab/>
      </w:r>
      <w:r w:rsidRPr="00B415DA">
        <w:rPr>
          <w:rStyle w:val="CharAttribute12"/>
          <w:szCs w:val="26"/>
          <w:lang w:val="en-US"/>
        </w:rPr>
        <w:t>“</w:t>
      </w:r>
      <w:r w:rsidRPr="00B415DA">
        <w:rPr>
          <w:rStyle w:val="CharAttribute12"/>
          <w:szCs w:val="26"/>
          <w:lang w:val="en-US"/>
        </w:rPr>
        <w:t>As received</w:t>
      </w:r>
      <w:r w:rsidRPr="00B415DA">
        <w:rPr>
          <w:rStyle w:val="CharAttribute12"/>
          <w:szCs w:val="26"/>
          <w:lang w:val="en-US"/>
        </w:rPr>
        <w:t>”</w:t>
      </w:r>
      <w:r w:rsidRPr="00B415DA">
        <w:rPr>
          <w:rStyle w:val="CharAttribute12"/>
          <w:szCs w:val="26"/>
          <w:lang w:val="en-US"/>
        </w:rPr>
        <w:t xml:space="preserve"> shall be minimum 1000 kg/m3 (measured</w:t>
      </w:r>
      <w:r w:rsidR="00806FC0">
        <w:rPr>
          <w:rStyle w:val="CharAttribute12"/>
          <w:szCs w:val="26"/>
          <w:lang w:val="en-US"/>
        </w:rPr>
        <w:t xml:space="preserve"> </w:t>
      </w:r>
      <w:proofErr w:type="spellStart"/>
      <w:r w:rsidR="00806FC0">
        <w:rPr>
          <w:rStyle w:val="CharAttribute12"/>
          <w:szCs w:val="26"/>
          <w:lang w:val="en-US"/>
        </w:rPr>
        <w:t>inaccordance</w:t>
      </w:r>
      <w:proofErr w:type="spellEnd"/>
      <w:r w:rsidR="00806FC0">
        <w:rPr>
          <w:rStyle w:val="CharAttribute12"/>
          <w:szCs w:val="26"/>
          <w:lang w:val="en-US"/>
        </w:rPr>
        <w:t xml:space="preserve"> with: ___________</w:t>
      </w:r>
      <w:r w:rsidRPr="00B415DA">
        <w:rPr>
          <w:rStyle w:val="CharAttribute12"/>
          <w:szCs w:val="26"/>
          <w:lang w:val="en-US"/>
        </w:rPr>
        <w:t>.</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1"/>
          <w:szCs w:val="26"/>
          <w:lang w:val="en-US"/>
        </w:rPr>
        <w:t>Moisture content:</w:t>
      </w:r>
      <w:r w:rsidRPr="00B415DA">
        <w:rPr>
          <w:rStyle w:val="CharAttribute12"/>
          <w:szCs w:val="26"/>
          <w:lang w:val="en-US"/>
        </w:rPr>
        <w:t xml:space="preserve"> Maximum 20% by weight.</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1"/>
          <w:szCs w:val="26"/>
          <w:lang w:val="en-US"/>
        </w:rPr>
        <w:t>Grading:</w:t>
      </w:r>
      <w:r w:rsidRPr="00B415DA">
        <w:rPr>
          <w:rStyle w:val="CharAttribute12"/>
          <w:szCs w:val="26"/>
          <w:lang w:val="en-US"/>
        </w:rPr>
        <w:t xml:space="preserve">  </w:t>
      </w:r>
      <w:r w:rsidRPr="00B415DA">
        <w:rPr>
          <w:rStyle w:val="CharAttribute12"/>
          <w:szCs w:val="26"/>
          <w:lang w:val="en-US"/>
        </w:rPr>
        <w:tab/>
        <w:t>&gt; 75% passing 14mm sieve</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proofErr w:type="spellStart"/>
      <w:r w:rsidRPr="00B415DA">
        <w:rPr>
          <w:rStyle w:val="CharAttribute11"/>
          <w:szCs w:val="26"/>
          <w:lang w:val="en-US"/>
        </w:rPr>
        <w:t>Sulphate</w:t>
      </w:r>
      <w:proofErr w:type="spellEnd"/>
      <w:r w:rsidRPr="00B415DA">
        <w:rPr>
          <w:rStyle w:val="CharAttribute11"/>
          <w:szCs w:val="26"/>
          <w:lang w:val="en-US"/>
        </w:rPr>
        <w:t xml:space="preserve"> content: </w:t>
      </w:r>
      <w:r w:rsidRPr="00B415DA">
        <w:rPr>
          <w:rStyle w:val="CharAttribute12"/>
          <w:szCs w:val="26"/>
          <w:lang w:val="en-US"/>
        </w:rPr>
        <w:t xml:space="preserve">Maximum 1% </w:t>
      </w:r>
      <w:proofErr w:type="gramStart"/>
      <w:r w:rsidRPr="00B415DA">
        <w:rPr>
          <w:rStyle w:val="CharAttribute12"/>
          <w:szCs w:val="26"/>
          <w:lang w:val="en-US"/>
        </w:rPr>
        <w:t>( measured</w:t>
      </w:r>
      <w:proofErr w:type="gramEnd"/>
      <w:r w:rsidRPr="00B415DA">
        <w:rPr>
          <w:rStyle w:val="CharAttribute12"/>
          <w:szCs w:val="26"/>
          <w:lang w:val="en-US"/>
        </w:rPr>
        <w:t xml:space="preserve"> in accordance with </w:t>
      </w:r>
      <w:r w:rsidR="00806FC0">
        <w:rPr>
          <w:rStyle w:val="CharAttribute12"/>
          <w:szCs w:val="26"/>
          <w:lang w:val="en-US"/>
        </w:rPr>
        <w:t>________ )</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1"/>
          <w:szCs w:val="26"/>
          <w:lang w:val="en-US"/>
        </w:rPr>
        <w:t>Loss-on-ignition:</w:t>
      </w:r>
      <w:r w:rsidRPr="00B415DA">
        <w:rPr>
          <w:rStyle w:val="CharAttribute12"/>
          <w:szCs w:val="26"/>
          <w:lang w:val="en-US"/>
        </w:rPr>
        <w:t xml:space="preserve"> Maximum 10%</w:t>
      </w:r>
    </w:p>
    <w:p w:rsidR="00F171B0" w:rsidRPr="00B415DA" w:rsidRDefault="00F171B0">
      <w:pPr>
        <w:pStyle w:val="ParaAttribute10"/>
        <w:rPr>
          <w:rFonts w:ascii="Arial" w:eastAsia="Arial" w:hAnsi="Arial"/>
          <w:sz w:val="26"/>
          <w:szCs w:val="26"/>
          <w:lang w:val="en-US"/>
        </w:rPr>
      </w:pPr>
    </w:p>
    <w:p w:rsidR="00F171B0" w:rsidRPr="00B415DA" w:rsidRDefault="0007123C">
      <w:pPr>
        <w:pStyle w:val="ParaAttribute10"/>
        <w:rPr>
          <w:rFonts w:ascii="Arial" w:eastAsia="Arial" w:hAnsi="Arial"/>
          <w:sz w:val="26"/>
          <w:szCs w:val="26"/>
          <w:lang w:val="en-US"/>
        </w:rPr>
      </w:pPr>
      <w:r w:rsidRPr="00B415DA">
        <w:rPr>
          <w:rStyle w:val="CharAttribute11"/>
          <w:szCs w:val="26"/>
          <w:lang w:val="en-US"/>
        </w:rPr>
        <w:t>Chloride content:</w:t>
      </w:r>
      <w:r w:rsidRPr="00B415DA">
        <w:rPr>
          <w:rStyle w:val="CharAttribute12"/>
          <w:szCs w:val="26"/>
          <w:lang w:val="en-US"/>
        </w:rPr>
        <w:t xml:space="preserve"> Maximum acid soluble 0</w:t>
      </w:r>
      <w:proofErr w:type="gramStart"/>
      <w:r w:rsidRPr="00B415DA">
        <w:rPr>
          <w:rStyle w:val="CharAttribute12"/>
          <w:szCs w:val="26"/>
          <w:lang w:val="en-US"/>
        </w:rPr>
        <w:t>,07</w:t>
      </w:r>
      <w:proofErr w:type="gramEnd"/>
      <w:r w:rsidRPr="00B415DA">
        <w:rPr>
          <w:rStyle w:val="CharAttribute12"/>
          <w:szCs w:val="26"/>
          <w:lang w:val="en-US"/>
        </w:rPr>
        <w:t>% to be agreed.</w:t>
      </w:r>
    </w:p>
    <w:p w:rsidR="00F171B0" w:rsidRPr="00B415DA" w:rsidRDefault="00F171B0">
      <w:pPr>
        <w:pStyle w:val="ParaAttribute10"/>
        <w:rPr>
          <w:rFonts w:ascii="Arial" w:eastAsia="Arial" w:hAnsi="Arial"/>
          <w:sz w:val="26"/>
          <w:szCs w:val="26"/>
          <w:lang w:val="en-US"/>
        </w:rPr>
      </w:pPr>
    </w:p>
    <w:p w:rsidR="00F171B0" w:rsidRDefault="0007123C">
      <w:pPr>
        <w:pStyle w:val="ParaAttribute10"/>
        <w:rPr>
          <w:rStyle w:val="CharAttribute12"/>
          <w:szCs w:val="26"/>
          <w:lang w:val="en-US"/>
        </w:rPr>
      </w:pPr>
      <w:r w:rsidRPr="00B415DA">
        <w:rPr>
          <w:rStyle w:val="CharAttribute11"/>
          <w:szCs w:val="26"/>
          <w:lang w:val="en-US"/>
        </w:rPr>
        <w:t>Unsound particles:</w:t>
      </w:r>
      <w:r w:rsidRPr="00B415DA">
        <w:rPr>
          <w:rStyle w:val="CharAttribute12"/>
          <w:szCs w:val="26"/>
          <w:lang w:val="en-US"/>
        </w:rPr>
        <w:t xml:space="preserve"> No unsound or unstable particles should be present</w:t>
      </w:r>
    </w:p>
    <w:p w:rsidR="00061FE4" w:rsidRDefault="00061FE4">
      <w:pPr>
        <w:pStyle w:val="ParaAttribute10"/>
        <w:rPr>
          <w:rStyle w:val="CharAttribute12"/>
          <w:szCs w:val="26"/>
          <w:lang w:val="en-US"/>
        </w:rPr>
      </w:pPr>
    </w:p>
    <w:p w:rsidR="00061FE4" w:rsidRPr="00B415DA" w:rsidRDefault="00061FE4">
      <w:pPr>
        <w:pStyle w:val="ParaAttribute10"/>
        <w:rPr>
          <w:rFonts w:ascii="Arial" w:eastAsia="Arial" w:hAnsi="Arial"/>
          <w:sz w:val="26"/>
          <w:szCs w:val="26"/>
          <w:lang w:val="en-US"/>
        </w:rPr>
      </w:pPr>
      <w:r w:rsidRPr="00061FE4">
        <w:rPr>
          <w:rFonts w:ascii="Arial" w:eastAsia="Arial" w:hAnsi="Arial"/>
          <w:sz w:val="26"/>
          <w:szCs w:val="26"/>
          <w:lang w:val="en-US"/>
        </w:rPr>
        <w:t xml:space="preserve">The Material for each individual shipment will be washed in fresh water and stored in one heap.  The Seller does not process the material </w:t>
      </w:r>
      <w:bookmarkStart w:id="3" w:name="_GoBack"/>
      <w:bookmarkEnd w:id="3"/>
      <w:r w:rsidRPr="00061FE4">
        <w:rPr>
          <w:rFonts w:ascii="Arial" w:eastAsia="Arial" w:hAnsi="Arial"/>
          <w:sz w:val="26"/>
          <w:szCs w:val="26"/>
          <w:lang w:val="en-US"/>
        </w:rPr>
        <w:t>or handle it in any other way prior to delivery.</w:t>
      </w:r>
    </w:p>
    <w:sectPr w:rsidR="00061FE4" w:rsidRPr="00B415DA" w:rsidSect="00F77337">
      <w:headerReference w:type="even" r:id="rId19"/>
      <w:headerReference w:type="default" r:id="rId20"/>
      <w:footerReference w:type="default" r:id="rId21"/>
      <w:headerReference w:type="first" r:id="rId22"/>
      <w:pgSz w:w="11907" w:h="16840" w:code="9"/>
      <w:pgMar w:top="567" w:right="2835" w:bottom="851" w:left="1134" w:header="851" w:footer="278" w:gutter="0"/>
      <w:cols w:space="708"/>
      <w:docGrid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89" w:rsidRDefault="007D3A89">
      <w:r>
        <w:separator/>
      </w:r>
    </w:p>
  </w:endnote>
  <w:endnote w:type="continuationSeparator" w:id="0">
    <w:p w:rsidR="007D3A89" w:rsidRDefault="007D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95" w:rsidRPr="00E75F8E" w:rsidRDefault="00E75F8E">
    <w:pPr>
      <w:pStyle w:val="ParaAttribute0"/>
      <w:spacing w:line="280" w:lineRule="atLeast"/>
      <w:rPr>
        <w:rFonts w:ascii="Arial" w:eastAsia="Arial" w:hAnsi="Arial" w:cs="Arial"/>
        <w:sz w:val="15"/>
        <w:szCs w:val="15"/>
        <w:lang w:val="en-US"/>
      </w:rPr>
    </w:pPr>
    <w:r w:rsidRPr="00E75F8E">
      <w:rPr>
        <w:rFonts w:ascii="Arial" w:eastAsiaTheme="majorEastAsia" w:hAnsi="Arial" w:cs="Arial"/>
        <w:sz w:val="15"/>
        <w:szCs w:val="15"/>
        <w:lang w:val="en-US"/>
      </w:rPr>
      <w:t>BYT</w:t>
    </w:r>
    <w:r>
      <w:rPr>
        <w:rFonts w:ascii="Arial" w:eastAsiaTheme="majorEastAsia" w:hAnsi="Arial" w:cs="Arial"/>
        <w:sz w:val="15"/>
        <w:szCs w:val="15"/>
        <w:lang w:val="en-US"/>
      </w:rPr>
      <w:t>TA</w:t>
    </w:r>
    <w:r w:rsidRPr="004C0A20">
      <w:rPr>
        <w:rFonts w:ascii="Arial" w:eastAsiaTheme="majorEastAsia" w:hAnsi="Arial" w:cs="Arial"/>
        <w:sz w:val="15"/>
        <w:szCs w:val="15"/>
        <w:vertAlign w:val="superscript"/>
        <w:lang w:val="en-US"/>
      </w:rPr>
      <w:t>®</w:t>
    </w:r>
    <w:r>
      <w:rPr>
        <w:rFonts w:ascii="Arial" w:eastAsiaTheme="majorEastAsia" w:hAnsi="Arial" w:cs="Arial"/>
        <w:sz w:val="15"/>
        <w:szCs w:val="15"/>
        <w:lang w:val="en-US"/>
      </w:rPr>
      <w:t xml:space="preserve"> </w:t>
    </w:r>
    <w:proofErr w:type="spellStart"/>
    <w:r>
      <w:rPr>
        <w:rFonts w:ascii="Arial" w:eastAsiaTheme="majorEastAsia" w:hAnsi="Arial" w:cs="Arial"/>
        <w:sz w:val="15"/>
        <w:szCs w:val="15"/>
        <w:lang w:val="en-US"/>
      </w:rPr>
      <w:t>StandardConsult</w:t>
    </w:r>
    <w:proofErr w:type="spellEnd"/>
    <w:r>
      <w:rPr>
        <w:rFonts w:ascii="Arial" w:eastAsiaTheme="majorEastAsia" w:hAnsi="Arial" w:cs="Arial"/>
        <w:sz w:val="15"/>
        <w:szCs w:val="15"/>
        <w:lang w:val="en-US"/>
      </w:rPr>
      <w:t xml:space="preserve"> Version 1.0 as per </w:t>
    </w:r>
    <w:r w:rsidR="003D3614">
      <w:rPr>
        <w:rFonts w:ascii="Arial" w:eastAsiaTheme="majorEastAsia" w:hAnsi="Arial" w:cs="Arial"/>
        <w:sz w:val="15"/>
        <w:szCs w:val="15"/>
        <w:lang w:val="en-US"/>
      </w:rPr>
      <w:t>J</w:t>
    </w:r>
    <w:r w:rsidR="005474A0">
      <w:rPr>
        <w:rFonts w:ascii="Arial" w:eastAsiaTheme="majorEastAsia" w:hAnsi="Arial" w:cs="Arial"/>
        <w:sz w:val="15"/>
        <w:szCs w:val="15"/>
        <w:lang w:val="en-US"/>
      </w:rPr>
      <w:t>une</w:t>
    </w:r>
    <w:r w:rsidR="003D3614">
      <w:rPr>
        <w:rFonts w:ascii="Arial" w:eastAsiaTheme="majorEastAsia" w:hAnsi="Arial" w:cs="Arial"/>
        <w:sz w:val="15"/>
        <w:szCs w:val="15"/>
        <w:lang w:val="en-US"/>
      </w:rPr>
      <w:t xml:space="preserve"> </w:t>
    </w:r>
    <w:r w:rsidR="005474A0">
      <w:rPr>
        <w:rFonts w:ascii="Arial" w:eastAsiaTheme="majorEastAsia" w:hAnsi="Arial" w:cs="Arial"/>
        <w:sz w:val="15"/>
        <w:szCs w:val="15"/>
        <w:lang w:val="en-US"/>
      </w:rPr>
      <w:t>6</w:t>
    </w:r>
    <w:r>
      <w:rPr>
        <w:rFonts w:ascii="Arial" w:eastAsiaTheme="majorEastAsia" w:hAnsi="Arial" w:cs="Arial"/>
        <w:sz w:val="15"/>
        <w:szCs w:val="15"/>
        <w:lang w:val="en-US"/>
      </w:rPr>
      <w:t xml:space="preserve"> 201</w:t>
    </w:r>
    <w:r w:rsidR="003D3614">
      <w:rPr>
        <w:rFonts w:ascii="Arial" w:eastAsiaTheme="majorEastAsia" w:hAnsi="Arial" w:cs="Arial"/>
        <w:sz w:val="15"/>
        <w:szCs w:val="15"/>
        <w:lang w:val="en-US"/>
      </w:rPr>
      <w:t>4</w:t>
    </w:r>
    <w:r w:rsidRPr="00E75F8E">
      <w:rPr>
        <w:rFonts w:ascii="Arial" w:eastAsiaTheme="majorEastAsia" w:hAnsi="Arial" w:cs="Arial"/>
        <w:sz w:val="15"/>
        <w:szCs w:val="15"/>
        <w:lang w:val="en-US"/>
      </w:rPr>
      <w:ptab w:relativeTo="margin" w:alignment="right" w:leader="none"/>
    </w:r>
    <w:r w:rsidRPr="00E75F8E">
      <w:rPr>
        <w:rFonts w:ascii="Arial" w:eastAsiaTheme="majorEastAsia" w:hAnsi="Arial" w:cs="Arial"/>
        <w:sz w:val="15"/>
        <w:szCs w:val="15"/>
        <w:lang w:val="en-US"/>
      </w:rPr>
      <w:t xml:space="preserve">Side </w:t>
    </w:r>
    <w:r w:rsidRPr="00E75F8E">
      <w:rPr>
        <w:rFonts w:ascii="Arial" w:eastAsia="Arial" w:hAnsi="Arial" w:cs="Arial"/>
        <w:sz w:val="15"/>
        <w:szCs w:val="15"/>
        <w:lang w:val="en-US"/>
      </w:rPr>
      <w:fldChar w:fldCharType="begin"/>
    </w:r>
    <w:r w:rsidRPr="00E75F8E">
      <w:rPr>
        <w:rFonts w:ascii="Arial" w:eastAsia="Arial" w:hAnsi="Arial" w:cs="Arial"/>
        <w:sz w:val="15"/>
        <w:szCs w:val="15"/>
        <w:lang w:val="en-US"/>
      </w:rPr>
      <w:instrText>PAGE   \* MERGEFORMAT</w:instrText>
    </w:r>
    <w:r w:rsidRPr="00E75F8E">
      <w:rPr>
        <w:rFonts w:ascii="Arial" w:eastAsia="Arial" w:hAnsi="Arial" w:cs="Arial"/>
        <w:sz w:val="15"/>
        <w:szCs w:val="15"/>
        <w:lang w:val="en-US"/>
      </w:rPr>
      <w:fldChar w:fldCharType="separate"/>
    </w:r>
    <w:r w:rsidR="0069435B" w:rsidRPr="0069435B">
      <w:rPr>
        <w:rFonts w:ascii="Arial" w:eastAsiaTheme="majorEastAsia" w:hAnsi="Arial" w:cs="Arial"/>
        <w:noProof/>
        <w:sz w:val="15"/>
        <w:szCs w:val="15"/>
        <w:lang w:val="en-US"/>
      </w:rPr>
      <w:t>12</w:t>
    </w:r>
    <w:r w:rsidRPr="00E75F8E">
      <w:rPr>
        <w:rFonts w:ascii="Arial" w:eastAsiaTheme="majorEastAsia" w:hAnsi="Arial" w:cs="Arial"/>
        <w:sz w:val="15"/>
        <w:szCs w:val="15"/>
        <w:lang w:val="en-US"/>
      </w:rPr>
      <w:fldChar w:fldCharType="end"/>
    </w:r>
    <w:r w:rsidR="007D3A89">
      <w:rPr>
        <w:rFonts w:ascii="Arial" w:hAnsi="Arial" w:cs="Arial"/>
        <w:noProof/>
      </w:rPr>
      <w:pict>
        <v:group id="Gruppe 441" o:spid="_x0000_s2051"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" o:allowincell="f">
          <v:shapetype id="_x0000_t32" coordsize="21600,21600" o:spt="32" o:oned="t" path="m,l21600,21600e" filled="f">
            <v:path arrowok="t" fillok="f" o:connecttype="none"/>
            <o:lock v:ext="edit" shapetype="t"/>
          </v:shapetype>
          <v:shape id="AutoShape 4" o:spid="_x0000_s2052"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2053"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r w:rsidR="007D3A89">
      <w:rPr>
        <w:rFonts w:ascii="Arial" w:hAnsi="Arial" w:cs="Arial"/>
        <w:noProof/>
      </w:rPr>
      <w:pict>
        <v:rect id="Rektangel 444" o:spid="_x0000_s2050"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J0Ly/AmAgAARAQAAA4AAAAAAAAAAAAAAAAALgIAAGRycy9lMm9Eb2Mu&#10;eG1sUEsBAi0AFAAGAAgAAAAhANuwKwfcAAAABAEAAA8AAAAAAAAAAAAAAAAAgAQAAGRycy9kb3du&#10;cmV2LnhtbFBLBQYAAAAABAAEAPMAAACJBQAAAAA=&#10;" fillcolor="#4bacc6 [3208]" strokecolor="#4f81bd [3204]">
          <w10:wrap anchorx="margin" anchory="page"/>
        </v:rect>
      </w:pict>
    </w:r>
    <w:r w:rsidR="007D3A89">
      <w:rPr>
        <w:rFonts w:ascii="Arial" w:hAnsi="Arial" w:cs="Arial"/>
        <w:noProof/>
      </w:rPr>
      <w:pict>
        <v:rect id="Rektangel 445" o:spid="_x0000_s2049"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FE7Y3kjAgAARAQAAA4AAAAAAAAAAAAAAAAALgIAAGRycy9lMm9Eb2MueG1s&#10;UEsBAi0AFAAGAAgAAAAhAIhDIgPcAAAABAEAAA8AAAAAAAAAAAAAAAAAfQQAAGRycy9kb3ducmV2&#10;LnhtbFBLBQYAAAAABAAEAPMAAACGBQAAAAA=&#10;" fillcolor="#4bacc6 [3208]" strokecolor="#4f81bd [3204]">
          <w10:wrap anchorx="margin"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89" w:rsidRDefault="007D3A89">
      <w:r>
        <w:separator/>
      </w:r>
    </w:p>
  </w:footnote>
  <w:footnote w:type="continuationSeparator" w:id="0">
    <w:p w:rsidR="007D3A89" w:rsidRDefault="007D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5E8" w:rsidRDefault="007D3A89">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928" o:spid="_x0000_s2056" type="#_x0000_t136" style="position:absolute;left:0;text-align:left;margin-left:0;margin-top:0;width:419.7pt;height:139.9pt;rotation:315;z-index:-251651072;mso-position-horizontal:center;mso-position-horizontal-relative:margin;mso-position-vertical:center;mso-position-vertical-relative:margin" o:allowincell="f" fillcolor="silver" stroked="f">
          <v:fill opacity=".5"/>
          <v:textpath style="font-family:&quot;Batang&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5E8" w:rsidRDefault="007D3A89">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929" o:spid="_x0000_s2057" type="#_x0000_t136" style="position:absolute;left:0;text-align:left;margin-left:0;margin-top:0;width:419.7pt;height:139.9pt;rotation:315;z-index:-251649024;mso-position-horizontal:center;mso-position-horizontal-relative:margin;mso-position-vertical:center;mso-position-vertical-relative:margin" o:allowincell="f" fillcolor="silver" stroked="f">
          <v:fill opacity=".5"/>
          <v:textpath style="font-family:&quot;Batang&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5E8" w:rsidRDefault="007D3A89">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927" o:spid="_x0000_s2055" type="#_x0000_t136" style="position:absolute;left:0;text-align:left;margin-left:0;margin-top:0;width:419.7pt;height:139.9pt;rotation:315;z-index:-251653120;mso-position-horizontal:center;mso-position-horizontal-relative:margin;mso-position-vertical:center;mso-position-vertical-relative:margin" o:allowincell="f" fillcolor="silver" stroked="f">
          <v:fill opacity=".5"/>
          <v:textpath style="font-family:&quot;Batang&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6979404"/>
    <w:lvl w:ilvl="0">
      <w:start w:val="4"/>
      <w:numFmt w:val="decimal"/>
      <w:lvlText w:val="%1."/>
      <w:lvlJc w:val="left"/>
      <w:pPr>
        <w:ind w:left="360" w:hanging="360"/>
      </w:pPr>
      <w:rPr>
        <w:rFonts w:ascii="Arial" w:eastAsia="Arial" w:hAnsi="Arial" w:hint="default"/>
        <w:b/>
      </w:rPr>
    </w:lvl>
    <w:lvl w:ilvl="1">
      <w:start w:val="4"/>
      <w:numFmt w:val="decimal"/>
      <w:lvlText w:val="%1.%2."/>
      <w:lvlJc w:val="left"/>
      <w:pPr>
        <w:ind w:left="720" w:hanging="720"/>
      </w:pPr>
      <w:rPr>
        <w:rFonts w:ascii="Arial" w:eastAsia="Arial" w:hAnsi="Arial" w:hint="default"/>
      </w:rPr>
    </w:lvl>
    <w:lvl w:ilvl="2">
      <w:start w:val="4"/>
      <w:numFmt w:val="decimal"/>
      <w:lvlText w:val="%1.%2.%3."/>
      <w:lvlJc w:val="left"/>
      <w:pPr>
        <w:ind w:left="720" w:hanging="720"/>
      </w:pPr>
      <w:rPr>
        <w:rFonts w:ascii="Arial" w:eastAsia="Arial" w:hAnsi="Arial" w:hint="default"/>
      </w:rPr>
    </w:lvl>
    <w:lvl w:ilvl="3">
      <w:start w:val="4"/>
      <w:numFmt w:val="decimal"/>
      <w:lvlText w:val="%1.%2.%3.%4."/>
      <w:lvlJc w:val="left"/>
      <w:pPr>
        <w:ind w:left="1080" w:hanging="1080"/>
      </w:pPr>
      <w:rPr>
        <w:rFonts w:ascii="Arial" w:eastAsia="Arial" w:hAnsi="Arial" w:hint="default"/>
      </w:rPr>
    </w:lvl>
    <w:lvl w:ilvl="4">
      <w:start w:val="4"/>
      <w:numFmt w:val="decimal"/>
      <w:lvlText w:val="%1.%2.%3.%4.%5."/>
      <w:lvlJc w:val="left"/>
      <w:pPr>
        <w:ind w:left="1080" w:hanging="1080"/>
      </w:pPr>
      <w:rPr>
        <w:rFonts w:ascii="Arial" w:eastAsia="Arial" w:hAnsi="Arial" w:hint="default"/>
      </w:rPr>
    </w:lvl>
    <w:lvl w:ilvl="5">
      <w:start w:val="4"/>
      <w:numFmt w:val="decimal"/>
      <w:lvlText w:val="%1.%2.%3.%4.%5.%6."/>
      <w:lvlJc w:val="left"/>
      <w:pPr>
        <w:ind w:left="1440" w:hanging="1440"/>
      </w:pPr>
      <w:rPr>
        <w:rFonts w:ascii="Arial" w:eastAsia="Arial" w:hAnsi="Arial" w:hint="default"/>
      </w:rPr>
    </w:lvl>
    <w:lvl w:ilvl="6">
      <w:start w:val="4"/>
      <w:numFmt w:val="decimal"/>
      <w:lvlText w:val="%1.%2.%3.%4.%5.%6.%7."/>
      <w:lvlJc w:val="left"/>
      <w:pPr>
        <w:ind w:left="1800" w:hanging="1800"/>
      </w:pPr>
      <w:rPr>
        <w:rFonts w:ascii="Arial" w:eastAsia="Arial" w:hAnsi="Arial" w:hint="default"/>
      </w:rPr>
    </w:lvl>
    <w:lvl w:ilvl="7">
      <w:start w:val="4"/>
      <w:numFmt w:val="decimal"/>
      <w:lvlText w:val="%1.%2.%3.%4.%5.%6.%7.%8."/>
      <w:lvlJc w:val="left"/>
      <w:pPr>
        <w:ind w:left="1800" w:hanging="1800"/>
      </w:pPr>
      <w:rPr>
        <w:rFonts w:ascii="Arial" w:eastAsia="Arial" w:hAnsi="Arial" w:hint="default"/>
      </w:rPr>
    </w:lvl>
    <w:lvl w:ilvl="8">
      <w:start w:val="4"/>
      <w:numFmt w:val="decimal"/>
      <w:lvlText w:val="%1.%2.%3.%4.%5.%6.%7.%8.%9."/>
      <w:lvlJc w:val="left"/>
      <w:pPr>
        <w:ind w:left="2160" w:hanging="2160"/>
      </w:pPr>
      <w:rPr>
        <w:rFonts w:ascii="Arial" w:eastAsia="Arial" w:hAnsi="Arial" w:hint="default"/>
      </w:rPr>
    </w:lvl>
  </w:abstractNum>
  <w:abstractNum w:abstractNumId="1">
    <w:nsid w:val="4F831937"/>
    <w:multiLevelType w:val="hybridMultilevel"/>
    <w:tmpl w:val="37431789"/>
    <w:lvl w:ilvl="0" w:tplc="C6B82AE6">
      <w:start w:val="1"/>
      <w:numFmt w:val="decimal"/>
      <w:lvlText w:val="%1."/>
      <w:lvlJc w:val="left"/>
      <w:pPr>
        <w:ind w:left="360" w:hanging="360"/>
      </w:pPr>
      <w:rPr>
        <w:rFonts w:ascii="Arial" w:eastAsia="Arial" w:hAnsi="Arial" w:hint="default"/>
        <w:b/>
      </w:rPr>
    </w:lvl>
    <w:lvl w:ilvl="1" w:tplc="38EAC4E0">
      <w:start w:val="1"/>
      <w:numFmt w:val="decimal"/>
      <w:lvlText w:val="%2."/>
      <w:lvlJc w:val="left"/>
      <w:pPr>
        <w:ind w:left="360" w:hanging="360"/>
      </w:pPr>
      <w:rPr>
        <w:rFonts w:ascii="Arial" w:eastAsia="Arial" w:hAnsi="Arial" w:hint="default"/>
        <w:b/>
      </w:rPr>
    </w:lvl>
    <w:lvl w:ilvl="2" w:tplc="6D060974">
      <w:start w:val="1"/>
      <w:numFmt w:val="decimal"/>
      <w:lvlText w:val="%3."/>
      <w:lvlJc w:val="left"/>
      <w:pPr>
        <w:ind w:left="360" w:hanging="360"/>
      </w:pPr>
      <w:rPr>
        <w:rFonts w:ascii="Arial" w:eastAsia="Arial" w:hAnsi="Arial" w:hint="default"/>
        <w:b/>
      </w:rPr>
    </w:lvl>
    <w:lvl w:ilvl="3" w:tplc="EEC238F4">
      <w:start w:val="1"/>
      <w:numFmt w:val="decimal"/>
      <w:lvlText w:val="%4."/>
      <w:lvlJc w:val="left"/>
      <w:pPr>
        <w:ind w:left="360" w:hanging="360"/>
      </w:pPr>
      <w:rPr>
        <w:rFonts w:ascii="Arial" w:eastAsia="Arial" w:hAnsi="Arial" w:hint="default"/>
        <w:b/>
      </w:rPr>
    </w:lvl>
    <w:lvl w:ilvl="4" w:tplc="6F8E0E68">
      <w:start w:val="1"/>
      <w:numFmt w:val="decimal"/>
      <w:lvlText w:val="%5."/>
      <w:lvlJc w:val="left"/>
      <w:pPr>
        <w:ind w:left="360" w:hanging="360"/>
      </w:pPr>
      <w:rPr>
        <w:rFonts w:ascii="Arial" w:eastAsia="Arial" w:hAnsi="Arial" w:hint="default"/>
        <w:b/>
      </w:rPr>
    </w:lvl>
    <w:lvl w:ilvl="5" w:tplc="30D0FFA2">
      <w:start w:val="1"/>
      <w:numFmt w:val="decimal"/>
      <w:lvlText w:val="%6."/>
      <w:lvlJc w:val="left"/>
      <w:pPr>
        <w:ind w:left="360" w:hanging="360"/>
      </w:pPr>
      <w:rPr>
        <w:rFonts w:ascii="Arial" w:eastAsia="Arial" w:hAnsi="Arial" w:hint="default"/>
        <w:b/>
      </w:rPr>
    </w:lvl>
    <w:lvl w:ilvl="6" w:tplc="7430CBB4">
      <w:start w:val="1"/>
      <w:numFmt w:val="decimal"/>
      <w:lvlText w:val="%7."/>
      <w:lvlJc w:val="left"/>
      <w:pPr>
        <w:ind w:left="360" w:hanging="360"/>
      </w:pPr>
      <w:rPr>
        <w:rFonts w:ascii="Arial" w:eastAsia="Arial" w:hAnsi="Arial" w:hint="default"/>
        <w:b/>
      </w:rPr>
    </w:lvl>
    <w:lvl w:ilvl="7" w:tplc="60A88BA2">
      <w:start w:val="1"/>
      <w:numFmt w:val="decimal"/>
      <w:lvlText w:val="%8."/>
      <w:lvlJc w:val="left"/>
      <w:pPr>
        <w:ind w:left="360" w:hanging="360"/>
      </w:pPr>
      <w:rPr>
        <w:rFonts w:ascii="Arial" w:eastAsia="Arial" w:hAnsi="Arial" w:hint="default"/>
        <w:b/>
      </w:rPr>
    </w:lvl>
    <w:lvl w:ilvl="8" w:tplc="53345AE6">
      <w:start w:val="1"/>
      <w:numFmt w:val="decimal"/>
      <w:lvlText w:val="%9."/>
      <w:lvlJc w:val="left"/>
      <w:pPr>
        <w:ind w:left="360" w:hanging="360"/>
      </w:pPr>
      <w:rPr>
        <w:rFonts w:ascii="Arial" w:eastAsia="Arial" w:hAnsi="Arial"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defaultTabStop w:val="720"/>
  <w:hyphenationZone w:val="425"/>
  <w:noPunctuationKerning/>
  <w:characterSpacingControl w:val="doNotCompress"/>
  <w:hdrShapeDefaults>
    <o:shapedefaults v:ext="edit" spidmax="2058"/>
    <o:shapelayout v:ext="edit">
      <o:idmap v:ext="edit" data="2"/>
      <o:rules v:ext="edit">
        <o:r id="V:Rule1" type="connector" idref="#AutoShape 4"/>
      </o:rules>
    </o:shapelayout>
  </w:hdrShapeDefaults>
  <w:footnotePr>
    <w:footnote w:id="-1"/>
    <w:footnote w:id="0"/>
  </w:footnotePr>
  <w:endnotePr>
    <w:endnote w:id="-1"/>
    <w:endnote w:id="0"/>
  </w:endnotePr>
  <w:compat>
    <w:useFELayout/>
    <w:compatSetting w:name="compatibilityMode" w:uri="http://schemas.microsoft.com/office/word" w:val="12"/>
  </w:compat>
  <w:rsids>
    <w:rsidRoot w:val="00F171B0"/>
    <w:rsid w:val="000105E8"/>
    <w:rsid w:val="00061FE4"/>
    <w:rsid w:val="00065FB6"/>
    <w:rsid w:val="0007123C"/>
    <w:rsid w:val="000F75FA"/>
    <w:rsid w:val="001762C3"/>
    <w:rsid w:val="001B7A71"/>
    <w:rsid w:val="002F6E12"/>
    <w:rsid w:val="00334CC7"/>
    <w:rsid w:val="003D3614"/>
    <w:rsid w:val="003E006E"/>
    <w:rsid w:val="003E113D"/>
    <w:rsid w:val="003F050C"/>
    <w:rsid w:val="004C0A20"/>
    <w:rsid w:val="00542511"/>
    <w:rsid w:val="005474A0"/>
    <w:rsid w:val="0057198B"/>
    <w:rsid w:val="00587078"/>
    <w:rsid w:val="00640FE2"/>
    <w:rsid w:val="00652C86"/>
    <w:rsid w:val="006774AC"/>
    <w:rsid w:val="0069435B"/>
    <w:rsid w:val="007068C8"/>
    <w:rsid w:val="007D3A89"/>
    <w:rsid w:val="007F12EA"/>
    <w:rsid w:val="00806FC0"/>
    <w:rsid w:val="00827F07"/>
    <w:rsid w:val="008329CB"/>
    <w:rsid w:val="008D5F47"/>
    <w:rsid w:val="00906195"/>
    <w:rsid w:val="009827C6"/>
    <w:rsid w:val="009D23E2"/>
    <w:rsid w:val="009E7237"/>
    <w:rsid w:val="00A1479A"/>
    <w:rsid w:val="00A5703E"/>
    <w:rsid w:val="00A71D5D"/>
    <w:rsid w:val="00AC76A3"/>
    <w:rsid w:val="00AF5069"/>
    <w:rsid w:val="00B415DA"/>
    <w:rsid w:val="00BA1AF2"/>
    <w:rsid w:val="00CB6658"/>
    <w:rsid w:val="00D42050"/>
    <w:rsid w:val="00D56ABF"/>
    <w:rsid w:val="00E41935"/>
    <w:rsid w:val="00E75F8E"/>
    <w:rsid w:val="00EE0A82"/>
    <w:rsid w:val="00EE0F26"/>
    <w:rsid w:val="00EF4564"/>
    <w:rsid w:val="00F145E5"/>
    <w:rsid w:val="00F171B0"/>
    <w:rsid w:val="00F77337"/>
    <w:rsid w:val="00FC7C0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1"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75FA"/>
    <w:pPr>
      <w:widowControl w:val="0"/>
      <w:wordWrap w:val="0"/>
      <w:autoSpaceDE w:val="0"/>
      <w:autoSpaceDN w:val="0"/>
      <w:jc w:val="both"/>
    </w:pPr>
    <w:rPr>
      <w:rFonts w:ascii="Batang"/>
      <w:kern w:val="2"/>
      <w:lang w:val="en-US" w:eastAsia="ko-K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afsnit">
    <w:name w:val="List Paragraph"/>
    <w:basedOn w:val="Normal"/>
    <w:uiPriority w:val="34"/>
    <w:qFormat/>
    <w:pPr>
      <w:ind w:left="400"/>
    </w:pPr>
  </w:style>
  <w:style w:type="paragraph" w:customStyle="1" w:styleId="ParaAttribute0">
    <w:name w:val="ParaAttribute0"/>
    <w:pPr>
      <w:widowControl w:val="0"/>
      <w:wordWrap w:val="0"/>
    </w:pPr>
  </w:style>
  <w:style w:type="paragraph" w:customStyle="1" w:styleId="ParaAttribute1">
    <w:name w:val="ParaAttribute1"/>
    <w:pPr>
      <w:widowControl w:val="0"/>
      <w:wordWrap w:val="0"/>
      <w:spacing w:after="113"/>
    </w:pPr>
  </w:style>
  <w:style w:type="paragraph" w:customStyle="1" w:styleId="ParaAttribute2">
    <w:name w:val="ParaAttribute2"/>
    <w:pPr>
      <w:widowControl w:val="0"/>
      <w:wordWrap w:val="0"/>
    </w:pPr>
  </w:style>
  <w:style w:type="paragraph" w:customStyle="1" w:styleId="ParaAttribute3">
    <w:name w:val="ParaAttribute3"/>
    <w:pPr>
      <w:widowControl w:val="0"/>
      <w:wordWrap w:val="0"/>
    </w:pPr>
  </w:style>
  <w:style w:type="paragraph" w:customStyle="1" w:styleId="ParaAttribute4">
    <w:name w:val="ParaAttribute4"/>
    <w:pPr>
      <w:widowControl w:val="0"/>
      <w:wordWrap w:val="0"/>
    </w:pPr>
  </w:style>
  <w:style w:type="paragraph" w:customStyle="1" w:styleId="ParaAttribute5">
    <w:name w:val="ParaAttribute5"/>
    <w:pPr>
      <w:keepNext/>
      <w:keepLines/>
      <w:wordWrap w:val="0"/>
      <w:spacing w:after="360"/>
      <w:jc w:val="center"/>
    </w:pPr>
  </w:style>
  <w:style w:type="paragraph" w:customStyle="1" w:styleId="ParaAttribute6">
    <w:name w:val="ParaAttribute6"/>
    <w:pPr>
      <w:keepNext/>
      <w:keepLines/>
      <w:wordWrap w:val="0"/>
      <w:spacing w:after="360"/>
    </w:pPr>
  </w:style>
  <w:style w:type="paragraph" w:customStyle="1" w:styleId="ParaAttribute7">
    <w:name w:val="ParaAttribute7"/>
    <w:pPr>
      <w:keepNext/>
      <w:widowControl w:val="0"/>
      <w:wordWrap w:val="0"/>
      <w:spacing w:after="240"/>
      <w:jc w:val="center"/>
    </w:pPr>
  </w:style>
  <w:style w:type="paragraph" w:customStyle="1" w:styleId="ParaAttribute8">
    <w:name w:val="ParaAttribute8"/>
    <w:pPr>
      <w:widowControl w:val="0"/>
      <w:wordWrap w:val="0"/>
    </w:pPr>
  </w:style>
  <w:style w:type="paragraph" w:customStyle="1" w:styleId="ParaAttribute9">
    <w:name w:val="ParaAttribute9"/>
    <w:pPr>
      <w:widowControl w:val="0"/>
      <w:tabs>
        <w:tab w:val="right" w:pos="7937"/>
      </w:tabs>
      <w:wordWrap w:val="0"/>
      <w:jc w:val="right"/>
    </w:pPr>
  </w:style>
  <w:style w:type="paragraph" w:customStyle="1" w:styleId="ParaAttribute10">
    <w:name w:val="ParaAttribute10"/>
    <w:pPr>
      <w:wordWrap w:val="0"/>
    </w:pPr>
  </w:style>
  <w:style w:type="paragraph" w:customStyle="1" w:styleId="ParaAttribute11">
    <w:name w:val="ParaAttribute11"/>
    <w:pPr>
      <w:widowControl w:val="0"/>
      <w:wordWrap w:val="0"/>
    </w:pPr>
  </w:style>
  <w:style w:type="paragraph" w:customStyle="1" w:styleId="ParaAttribute12">
    <w:name w:val="ParaAttribute12"/>
    <w:pPr>
      <w:widowControl w:val="0"/>
      <w:wordWrap w:val="0"/>
    </w:pPr>
  </w:style>
  <w:style w:type="paragraph" w:customStyle="1" w:styleId="ParaAttribute13">
    <w:name w:val="ParaAttribute13"/>
    <w:pPr>
      <w:widowControl w:val="0"/>
      <w:wordWrap w:val="0"/>
    </w:pPr>
  </w:style>
  <w:style w:type="paragraph" w:customStyle="1" w:styleId="ParaAttribute14">
    <w:name w:val="ParaAttribute14"/>
    <w:pPr>
      <w:wordWrap w:val="0"/>
    </w:pPr>
  </w:style>
  <w:style w:type="paragraph" w:customStyle="1" w:styleId="ParaAttribute15">
    <w:name w:val="ParaAttribute15"/>
    <w:pPr>
      <w:tabs>
        <w:tab w:val="left" w:pos="360"/>
      </w:tabs>
      <w:wordWrap w:val="0"/>
    </w:pPr>
  </w:style>
  <w:style w:type="paragraph" w:customStyle="1" w:styleId="ParaAttribute16">
    <w:name w:val="ParaAttribute16"/>
    <w:pPr>
      <w:tabs>
        <w:tab w:val="left" w:pos="360"/>
      </w:tabs>
      <w:wordWrap w:val="0"/>
      <w:ind w:hanging="360"/>
    </w:pPr>
  </w:style>
  <w:style w:type="paragraph" w:customStyle="1" w:styleId="ParaAttribute17">
    <w:name w:val="ParaAttribute17"/>
    <w:pPr>
      <w:wordWrap w:val="0"/>
      <w:jc w:val="center"/>
    </w:pPr>
  </w:style>
  <w:style w:type="paragraph" w:customStyle="1" w:styleId="ParaAttribute18">
    <w:name w:val="ParaAttribute18"/>
    <w:pPr>
      <w:tabs>
        <w:tab w:val="left" w:pos="360"/>
      </w:tabs>
      <w:wordWrap w:val="0"/>
      <w:ind w:left="360"/>
    </w:pPr>
  </w:style>
  <w:style w:type="paragraph" w:customStyle="1" w:styleId="ParaAttribute19">
    <w:name w:val="ParaAttribute19"/>
    <w:pPr>
      <w:tabs>
        <w:tab w:val="left" w:pos="360"/>
      </w:tabs>
      <w:wordWrap w:val="0"/>
      <w:ind w:left="392"/>
    </w:pPr>
  </w:style>
  <w:style w:type="paragraph" w:customStyle="1" w:styleId="ParaAttribute20">
    <w:name w:val="ParaAttribute20"/>
    <w:pPr>
      <w:wordWrap w:val="0"/>
      <w:ind w:left="392"/>
    </w:pPr>
  </w:style>
  <w:style w:type="paragraph" w:customStyle="1" w:styleId="ParaAttribute21">
    <w:name w:val="ParaAttribute21"/>
    <w:pPr>
      <w:widowControl w:val="0"/>
      <w:wordWrap w:val="0"/>
    </w:pPr>
  </w:style>
  <w:style w:type="character" w:customStyle="1" w:styleId="CharAttribute0">
    <w:name w:val="CharAttribute0"/>
    <w:rPr>
      <w:rFonts w:ascii="Arial" w:eastAsia="Arial"/>
      <w:color w:val="FFFFFF"/>
      <w:sz w:val="15"/>
    </w:rPr>
  </w:style>
  <w:style w:type="character" w:customStyle="1" w:styleId="CharAttribute1">
    <w:name w:val="CharAttribute1"/>
    <w:rPr>
      <w:rFonts w:ascii="Times New Roman" w:eastAsia="Times New Roman"/>
    </w:rPr>
  </w:style>
  <w:style w:type="character" w:customStyle="1" w:styleId="CharAttribute2">
    <w:name w:val="CharAttribute2"/>
    <w:rPr>
      <w:rFonts w:ascii="Arial" w:eastAsia="Arial"/>
      <w:color w:val="FFFFFF"/>
      <w:sz w:val="15"/>
    </w:rPr>
  </w:style>
  <w:style w:type="character" w:customStyle="1" w:styleId="CharAttribute3">
    <w:name w:val="CharAttribute3"/>
    <w:rPr>
      <w:rFonts w:ascii="Arial" w:eastAsia="Arial"/>
      <w:sz w:val="22"/>
    </w:rPr>
  </w:style>
  <w:style w:type="character" w:customStyle="1" w:styleId="CharAttribute4">
    <w:name w:val="CharAttribute4"/>
    <w:rPr>
      <w:rFonts w:ascii="Times New Roman" w:eastAsia="Times New Roman"/>
    </w:rPr>
  </w:style>
  <w:style w:type="character" w:customStyle="1" w:styleId="CharAttribute5">
    <w:name w:val="CharAttribute5"/>
    <w:rPr>
      <w:rFonts w:ascii="Arial" w:eastAsia="Arial"/>
      <w:b/>
      <w:sz w:val="24"/>
    </w:rPr>
  </w:style>
  <w:style w:type="character" w:customStyle="1" w:styleId="CharAttribute6">
    <w:name w:val="CharAttribute6"/>
    <w:rPr>
      <w:rFonts w:ascii="Arial" w:eastAsia="Arial"/>
      <w:b/>
      <w:sz w:val="24"/>
    </w:rPr>
  </w:style>
  <w:style w:type="character" w:customStyle="1" w:styleId="CharAttribute7">
    <w:name w:val="CharAttribute7"/>
    <w:rPr>
      <w:rFonts w:ascii="Arial" w:eastAsia="Arial"/>
      <w:color w:val="FFFFFF"/>
      <w:sz w:val="15"/>
    </w:rPr>
  </w:style>
  <w:style w:type="character" w:customStyle="1" w:styleId="CharAttribute8">
    <w:name w:val="CharAttribute8"/>
    <w:rPr>
      <w:rFonts w:ascii="Arial" w:eastAsia="Arial"/>
      <w:sz w:val="22"/>
    </w:rPr>
  </w:style>
  <w:style w:type="character" w:customStyle="1" w:styleId="CharAttribute9">
    <w:name w:val="CharAttribute9"/>
    <w:rPr>
      <w:rFonts w:ascii="Helvetica" w:eastAsia="Helvetica"/>
      <w:b/>
      <w:sz w:val="60"/>
    </w:rPr>
  </w:style>
  <w:style w:type="character" w:customStyle="1" w:styleId="CharAttribute10">
    <w:name w:val="CharAttribute10"/>
    <w:rPr>
      <w:rFonts w:ascii="Helvetica" w:eastAsia="Helvetica"/>
      <w:b/>
      <w:sz w:val="60"/>
    </w:rPr>
  </w:style>
  <w:style w:type="character" w:customStyle="1" w:styleId="CharAttribute11">
    <w:name w:val="CharAttribute11"/>
    <w:rPr>
      <w:rFonts w:ascii="Arial" w:eastAsia="Arial"/>
      <w:b/>
      <w:sz w:val="26"/>
    </w:rPr>
  </w:style>
  <w:style w:type="character" w:customStyle="1" w:styleId="CharAttribute12">
    <w:name w:val="CharAttribute12"/>
    <w:rPr>
      <w:rFonts w:ascii="Arial" w:eastAsia="Arial"/>
      <w:sz w:val="26"/>
    </w:rPr>
  </w:style>
  <w:style w:type="character" w:customStyle="1" w:styleId="CharAttribute13">
    <w:name w:val="CharAttribute13"/>
    <w:rPr>
      <w:rFonts w:ascii="Arial" w:eastAsia="Arial"/>
      <w:sz w:val="26"/>
    </w:rPr>
  </w:style>
  <w:style w:type="character" w:customStyle="1" w:styleId="CharAttribute14">
    <w:name w:val="CharAttribute14"/>
    <w:rPr>
      <w:rFonts w:ascii="Arial" w:eastAsia="Arial"/>
      <w:b/>
      <w:sz w:val="18"/>
    </w:rPr>
  </w:style>
  <w:style w:type="character" w:customStyle="1" w:styleId="CharAttribute15">
    <w:name w:val="CharAttribute15"/>
    <w:rPr>
      <w:rFonts w:ascii="Cambria" w:eastAsia="Cambria"/>
      <w:b/>
      <w:sz w:val="18"/>
    </w:rPr>
  </w:style>
  <w:style w:type="character" w:customStyle="1" w:styleId="CharAttribute16">
    <w:name w:val="CharAttribute16"/>
    <w:rPr>
      <w:rFonts w:ascii="Calibri" w:eastAsia="Calibri"/>
      <w:b/>
      <w:sz w:val="18"/>
    </w:rPr>
  </w:style>
  <w:style w:type="character" w:customStyle="1" w:styleId="CharAttribute17">
    <w:name w:val="CharAttribute17"/>
    <w:rPr>
      <w:rFonts w:ascii="Arial" w:eastAsia="Arial"/>
      <w:b/>
      <w:sz w:val="18"/>
    </w:rPr>
  </w:style>
  <w:style w:type="character" w:customStyle="1" w:styleId="CharAttribute18">
    <w:name w:val="CharAttribute18"/>
    <w:rPr>
      <w:rFonts w:ascii="Arial" w:eastAsia="Arial"/>
      <w:sz w:val="15"/>
    </w:rPr>
  </w:style>
  <w:style w:type="character" w:customStyle="1" w:styleId="CharAttribute19">
    <w:name w:val="CharAttribute19"/>
    <w:rPr>
      <w:rFonts w:ascii="Arial" w:eastAsia="Arial"/>
      <w:color w:val="FFFFFF"/>
      <w:sz w:val="15"/>
    </w:rPr>
  </w:style>
  <w:style w:type="character" w:customStyle="1" w:styleId="CharAttribute20">
    <w:name w:val="CharAttribute20"/>
    <w:rPr>
      <w:rFonts w:ascii="Courier New" w:eastAsia="Courier New"/>
      <w:sz w:val="26"/>
    </w:rPr>
  </w:style>
  <w:style w:type="character" w:customStyle="1" w:styleId="CharAttribute21">
    <w:name w:val="CharAttribute21"/>
    <w:rPr>
      <w:rFonts w:ascii="Arial" w:eastAsia="Arial"/>
      <w:b/>
      <w:sz w:val="26"/>
    </w:rPr>
  </w:style>
  <w:style w:type="character" w:customStyle="1" w:styleId="CharAttribute22">
    <w:name w:val="CharAttribute22"/>
    <w:rPr>
      <w:rFonts w:ascii="Arial" w:eastAsia="Arial"/>
      <w:sz w:val="26"/>
    </w:rPr>
  </w:style>
  <w:style w:type="character" w:customStyle="1" w:styleId="CharAttribute23">
    <w:name w:val="CharAttribute23"/>
    <w:rPr>
      <w:rFonts w:ascii="Arial" w:eastAsia="Arial"/>
      <w:b/>
      <w:sz w:val="18"/>
    </w:rPr>
  </w:style>
  <w:style w:type="character" w:customStyle="1" w:styleId="CharAttribute24">
    <w:name w:val="CharAttribute24"/>
    <w:rPr>
      <w:rFonts w:ascii="Arial" w:eastAsia="Arial"/>
      <w:color w:val="0000FF"/>
      <w:sz w:val="26"/>
      <w:u w:val="single"/>
    </w:rPr>
  </w:style>
  <w:style w:type="character" w:customStyle="1" w:styleId="CharAttribute25">
    <w:name w:val="CharAttribute25"/>
    <w:rPr>
      <w:rFonts w:ascii="Arial" w:eastAsia="Arial"/>
      <w:color w:val="0000FF"/>
      <w:sz w:val="26"/>
      <w:u w:val="single"/>
    </w:rPr>
  </w:style>
  <w:style w:type="character" w:customStyle="1" w:styleId="CharAttribute26">
    <w:name w:val="CharAttribute26"/>
    <w:rPr>
      <w:rFonts w:ascii="Arial" w:eastAsia="Arial"/>
      <w:sz w:val="26"/>
    </w:rPr>
  </w:style>
  <w:style w:type="character" w:customStyle="1" w:styleId="CharAttribute27">
    <w:name w:val="CharAttribute27"/>
    <w:rPr>
      <w:rFonts w:ascii="Arial" w:eastAsia="Arial"/>
      <w:strike/>
      <w:sz w:val="26"/>
    </w:rPr>
  </w:style>
  <w:style w:type="character" w:customStyle="1" w:styleId="CharAttribute28">
    <w:name w:val="CharAttribute28"/>
    <w:rPr>
      <w:rFonts w:ascii="Arial" w:eastAsia="Arial"/>
      <w:b/>
      <w:sz w:val="26"/>
    </w:rPr>
  </w:style>
  <w:style w:type="paragraph" w:styleId="Sidehoved">
    <w:name w:val="header"/>
    <w:basedOn w:val="Normal"/>
    <w:link w:val="SidehovedTegn"/>
    <w:uiPriority w:val="99"/>
    <w:unhideWhenUsed/>
    <w:rsid w:val="00334CC7"/>
    <w:pPr>
      <w:tabs>
        <w:tab w:val="center" w:pos="4819"/>
        <w:tab w:val="right" w:pos="9638"/>
      </w:tabs>
    </w:pPr>
  </w:style>
  <w:style w:type="character" w:customStyle="1" w:styleId="SidehovedTegn">
    <w:name w:val="Sidehoved Tegn"/>
    <w:basedOn w:val="Standardskrifttypeiafsnit"/>
    <w:link w:val="Sidehoved"/>
    <w:uiPriority w:val="99"/>
    <w:rsid w:val="00334CC7"/>
    <w:rPr>
      <w:rFonts w:ascii="Batang"/>
      <w:kern w:val="2"/>
      <w:lang w:val="en-US" w:eastAsia="ko-KR"/>
    </w:rPr>
  </w:style>
  <w:style w:type="paragraph" w:styleId="Sidefod">
    <w:name w:val="footer"/>
    <w:basedOn w:val="Normal"/>
    <w:link w:val="SidefodTegn"/>
    <w:uiPriority w:val="99"/>
    <w:unhideWhenUsed/>
    <w:rsid w:val="00334CC7"/>
    <w:pPr>
      <w:tabs>
        <w:tab w:val="center" w:pos="4819"/>
        <w:tab w:val="right" w:pos="9638"/>
      </w:tabs>
    </w:pPr>
  </w:style>
  <w:style w:type="character" w:customStyle="1" w:styleId="SidefodTegn">
    <w:name w:val="Sidefod Tegn"/>
    <w:basedOn w:val="Standardskrifttypeiafsnit"/>
    <w:link w:val="Sidefod"/>
    <w:uiPriority w:val="99"/>
    <w:rsid w:val="00334CC7"/>
    <w:rPr>
      <w:rFonts w:ascii="Batang"/>
      <w:kern w:val="2"/>
      <w:lang w:val="en-US" w:eastAsia="ko-KR"/>
    </w:rPr>
  </w:style>
  <w:style w:type="character" w:styleId="Hyperlink">
    <w:name w:val="Hyperlink"/>
    <w:basedOn w:val="Standardskrifttypeiafsnit"/>
    <w:uiPriority w:val="99"/>
    <w:unhideWhenUsed/>
    <w:rsid w:val="008329CB"/>
    <w:rPr>
      <w:color w:val="0000FF" w:themeColor="hyperlink"/>
      <w:u w:val="single"/>
    </w:rPr>
  </w:style>
  <w:style w:type="table" w:styleId="Tabel-Gitter">
    <w:name w:val="Table Grid"/>
    <w:basedOn w:val="Tabel-Normal"/>
    <w:uiPriority w:val="59"/>
    <w:rsid w:val="00640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gtHyperlink">
    <w:name w:val="FollowedHyperlink"/>
    <w:basedOn w:val="Standardskrifttypeiafsnit"/>
    <w:uiPriority w:val="99"/>
    <w:semiHidden/>
    <w:unhideWhenUsed/>
    <w:rsid w:val="009827C6"/>
    <w:rPr>
      <w:color w:val="800080" w:themeColor="followedHyperlink"/>
      <w:u w:val="single"/>
    </w:rPr>
  </w:style>
  <w:style w:type="paragraph" w:styleId="Markeringsbobletekst">
    <w:name w:val="Balloon Text"/>
    <w:basedOn w:val="Normal"/>
    <w:link w:val="MarkeringsbobletekstTegn"/>
    <w:uiPriority w:val="99"/>
    <w:semiHidden/>
    <w:unhideWhenUsed/>
    <w:rsid w:val="00E75F8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75F8E"/>
    <w:rPr>
      <w:rFonts w:ascii="Tahoma" w:hAnsi="Tahoma" w:cs="Tahoma"/>
      <w:kern w:val="2"/>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eur-lex.europa.eu/legal-content/EN/TXT/PDF/?uri=CELEX:32006R1907&amp;from=en" TargetMode="External"/><Relationship Id="rId18" Type="http://schemas.openxmlformats.org/officeDocument/2006/relationships/hyperlink" Target="http://www.eurogypsum.org/_Uploads/dbsAttachedFiles/EUROGYPSUMBD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new.eur-lex.europa.eu/legal-content/EN/TXT/PDF/?uri=CELEX:32006R1013&amp;rid=2" TargetMode="External"/><Relationship Id="rId17" Type="http://schemas.openxmlformats.org/officeDocument/2006/relationships/hyperlink" Target="http://www.imo.org/blast/blastDataHelper.asp?data_id=26682&amp;filename=A434(XI).pdf" TargetMode="External"/><Relationship Id="rId2" Type="http://schemas.openxmlformats.org/officeDocument/2006/relationships/numbering" Target="numbering.xml"/><Relationship Id="rId16" Type="http://schemas.openxmlformats.org/officeDocument/2006/relationships/hyperlink" Target="https://www.bimco.org/en/Chartering/Documents/Voyage_Charter_Parties/~/media/Chartering/Document_Samples/Voyage_Charter_Parties/Sample_Copy_GENCON_94.ash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Incoterm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imco.org/Chartering/Clauses/ISM_Clause.aspx?RenderSearch=true" TargetMode="External"/><Relationship Id="rId23" Type="http://schemas.openxmlformats.org/officeDocument/2006/relationships/fontTable" Target="fontTable.xml"/><Relationship Id="rId10" Type="http://schemas.openxmlformats.org/officeDocument/2006/relationships/hyperlink" Target="http://www.iccbooks.com/Product/ProductInfo.aspx?id=657"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citral.org/pdf/english/texts/sales/cisg/V1056997-CISG-e-book.pdf" TargetMode="External"/><Relationship Id="rId14" Type="http://schemas.openxmlformats.org/officeDocument/2006/relationships/hyperlink" Target="http://www.itfseafarers.org/itf_agreements.cfm" TargetMode="External"/><Relationship Id="rId22"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D8E6-95B4-4D5A-B259-7795F05C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12</Pages>
  <Words>1931</Words>
  <Characters>11007</Characters>
  <Application>Microsoft Office Word</Application>
  <DocSecurity>0</DocSecurity>
  <Lines>91</Lines>
  <Paragraphs>25</Paragraphs>
  <MMClips>0</MMClip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Tri</cp:lastModifiedBy>
  <cp:revision>34</cp:revision>
  <cp:lastPrinted>2014-01-04T08:56:00Z</cp:lastPrinted>
  <dcterms:created xsi:type="dcterms:W3CDTF">2010-06-21T07:17:00Z</dcterms:created>
  <dcterms:modified xsi:type="dcterms:W3CDTF">2014-06-06T15:33:00Z</dcterms:modified>
  <cp:version>1</cp:version>
</cp:coreProperties>
</file>